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08DF8" w14:textId="77777777" w:rsidR="00F14E63" w:rsidRPr="002A0CB1" w:rsidRDefault="00F14E63" w:rsidP="0043758D">
      <w:pPr>
        <w:snapToGrid w:val="0"/>
        <w:spacing w:before="240" w:line="240" w:lineRule="auto"/>
        <w:jc w:val="center"/>
        <w:outlineLvl w:val="0"/>
        <w:rPr>
          <w:rFonts w:ascii="Verdana" w:eastAsia="Times New Roman" w:hAnsi="Verdana" w:cs="Times New Roman"/>
          <w:b/>
          <w:smallCaps/>
          <w:sz w:val="20"/>
          <w:szCs w:val="20"/>
          <w:lang w:val="ru-RU"/>
        </w:rPr>
      </w:pPr>
      <w:bookmarkStart w:id="0" w:name="_GoBack"/>
      <w:bookmarkEnd w:id="0"/>
      <w:r w:rsidRPr="002A0CB1">
        <w:rPr>
          <w:rFonts w:ascii="Verdana" w:eastAsia="Times New Roman" w:hAnsi="Verdana" w:cs="Times New Roman"/>
          <w:b/>
          <w:smallCaps/>
          <w:sz w:val="20"/>
          <w:szCs w:val="20"/>
          <w:lang w:val="bg-BG"/>
        </w:rPr>
        <w:t>ИНДЕКСИ НА ЦЕНИ НА ПРОИЗВОДИТЕЛ В ПРОМИШЛЕНОСТТА,</w:t>
      </w:r>
    </w:p>
    <w:p w14:paraId="4A134E3E" w14:textId="63087B5C" w:rsidR="00F14E63" w:rsidRDefault="00CF14AE" w:rsidP="00F14E63">
      <w:pPr>
        <w:snapToGrid w:val="0"/>
        <w:spacing w:before="160" w:line="360" w:lineRule="auto"/>
        <w:jc w:val="center"/>
        <w:outlineLvl w:val="0"/>
        <w:rPr>
          <w:rFonts w:ascii="Verdana" w:eastAsia="Times New Roman" w:hAnsi="Verdana" w:cs="Times New Roman"/>
          <w:b/>
          <w:smallCaps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/>
          <w:smallCaps/>
          <w:sz w:val="20"/>
          <w:szCs w:val="20"/>
          <w:lang w:val="bg-BG"/>
        </w:rPr>
        <w:t>АПРИЛ</w:t>
      </w:r>
      <w:r w:rsidR="002445FF">
        <w:rPr>
          <w:rFonts w:ascii="Verdana" w:eastAsia="Times New Roman" w:hAnsi="Verdana" w:cs="Times New Roman"/>
          <w:b/>
          <w:smallCaps/>
          <w:sz w:val="20"/>
          <w:szCs w:val="20"/>
          <w:lang w:val="bg-BG"/>
        </w:rPr>
        <w:t xml:space="preserve"> 2025</w:t>
      </w:r>
      <w:r w:rsidR="00F14E63" w:rsidRPr="002A0CB1">
        <w:rPr>
          <w:rFonts w:ascii="Verdana" w:eastAsia="Times New Roman" w:hAnsi="Verdana" w:cs="Times New Roman"/>
          <w:b/>
          <w:smallCaps/>
          <w:sz w:val="20"/>
          <w:szCs w:val="20"/>
          <w:lang w:val="bg-BG"/>
        </w:rPr>
        <w:t xml:space="preserve"> ГОДИНА </w:t>
      </w:r>
    </w:p>
    <w:p w14:paraId="61AD709F" w14:textId="77777777" w:rsidR="00F14E63" w:rsidRPr="00BC7A59" w:rsidRDefault="00BC7A59" w:rsidP="00EB5510">
      <w:pPr>
        <w:spacing w:before="160" w:line="360" w:lineRule="auto"/>
        <w:ind w:firstLine="567"/>
        <w:jc w:val="both"/>
        <w:rPr>
          <w:rFonts w:ascii="Verdana" w:eastAsia="Μοντέρνα" w:hAnsi="Verdana" w:cs="Times New Roman"/>
          <w:b/>
          <w:sz w:val="20"/>
          <w:szCs w:val="20"/>
          <w:lang w:val="ru-RU" w:eastAsia="bg-BG"/>
        </w:rPr>
      </w:pPr>
      <w:r w:rsidRPr="00BC7A59">
        <w:rPr>
          <w:rFonts w:ascii="Verdana" w:eastAsia="Μοντέρνα" w:hAnsi="Verdana" w:cs="Times New Roman"/>
          <w:b/>
          <w:sz w:val="20"/>
          <w:szCs w:val="20"/>
          <w:lang w:val="ru-RU" w:eastAsia="bg-BG"/>
        </w:rPr>
        <w:t>1.</w:t>
      </w:r>
      <w:r w:rsidR="00F3451D">
        <w:rPr>
          <w:rFonts w:ascii="Verdana" w:eastAsia="Μοντέρνα" w:hAnsi="Verdana" w:cs="Times New Roman"/>
          <w:b/>
          <w:sz w:val="20"/>
          <w:szCs w:val="20"/>
          <w:lang w:eastAsia="bg-BG"/>
        </w:rPr>
        <w:t xml:space="preserve"> </w:t>
      </w:r>
      <w:r w:rsidR="00F14E63" w:rsidRPr="00BC7A59">
        <w:rPr>
          <w:rFonts w:ascii="Verdana" w:eastAsia="Μοντέρνα" w:hAnsi="Verdana" w:cs="Times New Roman"/>
          <w:b/>
          <w:sz w:val="20"/>
          <w:szCs w:val="20"/>
          <w:lang w:val="ru-RU" w:eastAsia="bg-BG"/>
        </w:rPr>
        <w:t>Общ индекс на цените на производител в промишлеността</w:t>
      </w:r>
    </w:p>
    <w:p w14:paraId="55C66445" w14:textId="020F002B" w:rsidR="00F14E63" w:rsidRPr="00BA3217" w:rsidRDefault="00F14E63" w:rsidP="00BC7A59">
      <w:pPr>
        <w:spacing w:after="0" w:line="360" w:lineRule="auto"/>
        <w:ind w:firstLine="567"/>
        <w:jc w:val="both"/>
        <w:rPr>
          <w:rFonts w:ascii="Verdana" w:eastAsia="Μοντέρνα" w:hAnsi="Verdana" w:cs="Times New Roman"/>
          <w:sz w:val="20"/>
          <w:szCs w:val="20"/>
          <w:lang w:eastAsia="bg-BG"/>
        </w:rPr>
      </w:pPr>
      <w:r w:rsidRPr="002A0CB1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 xml:space="preserve">Общият индекс на цените на производител </w:t>
      </w:r>
      <w:r w:rsidR="005056AF">
        <w:rPr>
          <w:rFonts w:ascii="Verdana" w:hAnsi="Verdana"/>
          <w:sz w:val="20"/>
          <w:szCs w:val="20"/>
          <w:lang w:val="bg-BG"/>
        </w:rPr>
        <w:t>намалява</w:t>
      </w:r>
      <w:r w:rsidR="003809D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с 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4.4</w:t>
      </w:r>
      <w:r w:rsidR="003809DF"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>%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през април</w:t>
      </w:r>
      <w:r w:rsidR="003809D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2025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сп</w:t>
      </w:r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>рямо предходния месец. По-ниски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цени се наблюдават</w:t>
      </w:r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при</w:t>
      </w:r>
      <w:r w:rsidR="005056AF" w:rsidRPr="00BA3217">
        <w:rPr>
          <w:rFonts w:ascii="Verdana" w:hAnsi="Verdana"/>
          <w:sz w:val="20"/>
          <w:szCs w:val="20"/>
          <w:lang w:val="bg-BG"/>
        </w:rPr>
        <w:t xml:space="preserve"> </w:t>
      </w:r>
      <w:r w:rsidR="005056AF"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>производството и разпределението на електрич</w:t>
      </w:r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>е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ска и топлоенергия и газ - с 13.0</w:t>
      </w:r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>%,</w:t>
      </w:r>
      <w:r w:rsidR="00D57916">
        <w:rPr>
          <w:rFonts w:ascii="Verdana" w:eastAsia="Μοντέρνα" w:hAnsi="Verdana" w:cs="Times New Roman"/>
          <w:sz w:val="20"/>
          <w:szCs w:val="20"/>
          <w:lang w:eastAsia="bg-BG"/>
        </w:rPr>
        <w:t xml:space="preserve"> </w:t>
      </w:r>
      <w:r w:rsidR="000344A9">
        <w:rPr>
          <w:rFonts w:ascii="Verdana" w:eastAsia="Μοντέρνα" w:hAnsi="Verdana" w:cs="Times New Roman"/>
          <w:sz w:val="20"/>
          <w:szCs w:val="20"/>
          <w:lang w:val="bg-BG" w:eastAsia="bg-BG"/>
        </w:rPr>
        <w:t>в</w:t>
      </w:r>
      <w:r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0344A9"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>пре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работващата промишленост - с 1.0</w:t>
      </w:r>
      <w:r w:rsidR="000344A9"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>%,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и</w:t>
      </w:r>
      <w:r w:rsidR="000344A9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в </w:t>
      </w:r>
      <w:proofErr w:type="spellStart"/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>добивната</w:t>
      </w:r>
      <w:proofErr w:type="spellEnd"/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промишленост 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- с</w:t>
      </w:r>
      <w:r w:rsidR="005056A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0.9</w:t>
      </w:r>
      <w:r w:rsidR="000344A9"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>%</w:t>
      </w:r>
      <w:r w:rsidR="000344A9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</w:p>
    <w:p w14:paraId="3701831C" w14:textId="3930153A" w:rsidR="00F14E63" w:rsidRPr="00BA3217" w:rsidRDefault="005056AF" w:rsidP="00EB5510">
      <w:pPr>
        <w:spacing w:after="0" w:line="360" w:lineRule="auto"/>
        <w:ind w:firstLine="567"/>
        <w:jc w:val="both"/>
        <w:rPr>
          <w:rFonts w:ascii="Verdana" w:eastAsia="Times New Roman" w:hAnsi="Verdana" w:cs="Arial"/>
          <w:color w:val="000000"/>
          <w:sz w:val="20"/>
          <w:szCs w:val="20"/>
          <w:lang w:val="bg-BG" w:eastAsia="bg-BG"/>
        </w:rPr>
      </w:pPr>
      <w:r>
        <w:rPr>
          <w:rFonts w:ascii="Verdana" w:eastAsia="Μοντέρνα" w:hAnsi="Verdana" w:cs="Times New Roman"/>
          <w:sz w:val="20"/>
          <w:szCs w:val="20"/>
          <w:lang w:val="bg-BG" w:eastAsia="bg-BG"/>
        </w:rPr>
        <w:t>Понижение</w:t>
      </w:r>
      <w:r w:rsidR="00F14E63"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на цените в преработващата промишленост е регистрирано при: </w:t>
      </w:r>
      <w:r>
        <w:rPr>
          <w:rFonts w:ascii="Verdana" w:eastAsia="Μοντέρνα" w:hAnsi="Verdana" w:cs="Times New Roman"/>
          <w:sz w:val="20"/>
          <w:szCs w:val="20"/>
          <w:lang w:val="bg-BG" w:eastAsia="bg-BG"/>
        </w:rPr>
        <w:t>производ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ството на основни метали - с 4.4</w:t>
      </w:r>
      <w:r>
        <w:rPr>
          <w:rFonts w:ascii="Verdana" w:eastAsia="Μοντέρνα" w:hAnsi="Verdana" w:cs="Times New Roman"/>
          <w:sz w:val="20"/>
          <w:szCs w:val="20"/>
          <w:lang w:val="bg-BG" w:eastAsia="bg-BG"/>
        </w:rPr>
        <w:t>%,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E52D7B" w:rsidRPr="006B4EF0">
        <w:rPr>
          <w:rFonts w:ascii="Verdana" w:eastAsia="Times New Roman" w:hAnsi="Verdana" w:cs="Times New Roman"/>
          <w:sz w:val="20"/>
          <w:szCs w:val="20"/>
          <w:lang w:val="bg-BG" w:eastAsia="bg-BG"/>
        </w:rPr>
        <w:t>обработката на кожи; производство на обувки и други изделия от обработени кожи без косъм</w:t>
      </w:r>
      <w:r w:rsidR="00E52D7B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- с 3.2%, производството на химични продукти - с 2.7</w:t>
      </w:r>
      <w:r w:rsidR="00C06E1A">
        <w:rPr>
          <w:rFonts w:ascii="Verdana" w:eastAsia="Μοντέρνα" w:hAnsi="Verdana" w:cs="Times New Roman"/>
          <w:sz w:val="20"/>
          <w:szCs w:val="20"/>
          <w:lang w:eastAsia="bg-BG"/>
        </w:rPr>
        <w:t>%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  <w:r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>У</w:t>
      </w:r>
      <w:r>
        <w:rPr>
          <w:rFonts w:ascii="Verdana" w:eastAsia="Μοντέρνα" w:hAnsi="Verdana" w:cs="Times New Roman"/>
          <w:sz w:val="20"/>
          <w:szCs w:val="20"/>
          <w:lang w:val="bg-BG" w:eastAsia="bg-BG"/>
        </w:rPr>
        <w:t>величение е отчетено п</w:t>
      </w:r>
      <w:r w:rsidR="00F14E63"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ри </w:t>
      </w:r>
      <w:r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производството 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на изделия от каучук и пластмаси 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-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с 1.0%, производството на хранителни продукти 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-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с 0.7%, </w:t>
      </w:r>
      <w:r w:rsidR="002C0ED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и 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производството на електрически съоръжения 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-</w:t>
      </w:r>
      <w:r w:rsidR="00CF637E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с 0.6%.</w:t>
      </w:r>
    </w:p>
    <w:p w14:paraId="2553929E" w14:textId="5538AD56" w:rsidR="00E91128" w:rsidRDefault="00F14E63" w:rsidP="00354FFA">
      <w:pPr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BA321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Общият индекс на цените на производител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през април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202</w:t>
      </w:r>
      <w:r w:rsidR="000A534F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5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г.</w:t>
      </w:r>
      <w:r w:rsidRPr="00BA321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  <w:r w:rsidR="005056AF">
        <w:rPr>
          <w:rFonts w:ascii="Verdana" w:eastAsia="Times New Roman" w:hAnsi="Verdana" w:cs="Times New Roman"/>
          <w:sz w:val="20"/>
          <w:szCs w:val="20"/>
          <w:lang w:val="bg-BG" w:eastAsia="bg-BG"/>
        </w:rPr>
        <w:t>е с 1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>2</w:t>
      </w:r>
      <w:r w:rsidR="00857490">
        <w:rPr>
          <w:rFonts w:ascii="Verdana" w:eastAsia="Times New Roman" w:hAnsi="Verdana" w:cs="Times New Roman"/>
          <w:sz w:val="20"/>
          <w:szCs w:val="20"/>
          <w:lang w:val="bg-BG" w:eastAsia="bg-BG"/>
        </w:rPr>
        <w:t>.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>3</w:t>
      </w:r>
      <w:r w:rsidR="00857490">
        <w:rPr>
          <w:rFonts w:ascii="Verdana" w:eastAsia="Times New Roman" w:hAnsi="Verdana" w:cs="Times New Roman"/>
          <w:sz w:val="20"/>
          <w:szCs w:val="20"/>
          <w:lang w:val="bg-BG" w:eastAsia="bg-BG"/>
        </w:rPr>
        <w:t>% над</w:t>
      </w:r>
      <w:r w:rsidR="00857490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нивото </w:t>
      </w:r>
      <w:r w:rsidR="002C0EDE">
        <w:rPr>
          <w:rFonts w:ascii="Verdana" w:eastAsia="Times New Roman" w:hAnsi="Verdana" w:cs="Times New Roman"/>
          <w:sz w:val="20"/>
          <w:szCs w:val="20"/>
          <w:lang w:val="bg-BG" w:eastAsia="bg-BG"/>
        </w:rPr>
        <w:t>от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април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202</w:t>
      </w:r>
      <w:r w:rsidR="000A534F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4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година. Ръст на цените е регистриран</w:t>
      </w:r>
      <w:r w:rsidR="00354FFA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при производството и разпределението на електрическа и топлоенергия и газ </w:t>
      </w:r>
      <w:r w:rsidRPr="00BA3217">
        <w:rPr>
          <w:rFonts w:ascii="Verdana" w:eastAsia="Times New Roman" w:hAnsi="Verdana" w:cs="Times New Roman"/>
          <w:sz w:val="20"/>
          <w:szCs w:val="20"/>
          <w:lang w:eastAsia="bg-BG"/>
        </w:rPr>
        <w:t>-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с 39.4</w:t>
      </w:r>
      <w:r w:rsidR="00354FFA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%, </w:t>
      </w:r>
      <w:r w:rsidR="008827E2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в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proofErr w:type="spellStart"/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>добивната</w:t>
      </w:r>
      <w:proofErr w:type="spellEnd"/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промишленост </w:t>
      </w:r>
      <w:r w:rsidR="00595C55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с 23.9</w:t>
      </w:r>
      <w:r w:rsidR="008827E2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%, </w:t>
      </w:r>
      <w:r w:rsidR="00A30B28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както и </w:t>
      </w:r>
      <w:r w:rsidR="00354FFA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в пре</w:t>
      </w:r>
      <w:r w:rsidR="0075680D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работващата промишленост - </w:t>
      </w:r>
      <w:r w:rsidR="005D0731">
        <w:rPr>
          <w:rFonts w:ascii="Verdana" w:eastAsia="Times New Roman" w:hAnsi="Verdana" w:cs="Times New Roman"/>
          <w:sz w:val="20"/>
          <w:szCs w:val="20"/>
          <w:lang w:val="bg-BG" w:eastAsia="bg-BG"/>
        </w:rPr>
        <w:t>с 8.7</w:t>
      </w:r>
      <w:r w:rsidR="00354FFA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%.</w:t>
      </w:r>
      <w:r w:rsidR="00E52D7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14:paraId="7FA341A7" w14:textId="1A292FDF" w:rsidR="006A4C8F" w:rsidRDefault="00F14E63" w:rsidP="00354FFA">
      <w:pPr>
        <w:spacing w:after="0" w:line="360" w:lineRule="auto"/>
        <w:ind w:firstLine="567"/>
        <w:jc w:val="both"/>
        <w:rPr>
          <w:rFonts w:ascii="Verdana" w:hAnsi="Verdana"/>
          <w:sz w:val="20"/>
          <w:lang w:val="bg-BG"/>
        </w:rPr>
      </w:pPr>
      <w:r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По-високи цени в преработващата промишленост </w:t>
      </w:r>
      <w:r w:rsidR="002B4157" w:rsidRPr="00BA3217">
        <w:rPr>
          <w:rFonts w:ascii="Verdana" w:eastAsia="Μοντέρνα" w:hAnsi="Verdana" w:cs="Times New Roman"/>
          <w:sz w:val="20"/>
          <w:szCs w:val="20"/>
          <w:lang w:val="bg-BG" w:eastAsia="bg-BG"/>
        </w:rPr>
        <w:t>се наблюдават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при: </w:t>
      </w:r>
      <w:r w:rsidR="007A34D7">
        <w:rPr>
          <w:rFonts w:ascii="Verdana" w:eastAsia="Μοντέρνα" w:hAnsi="Verdana" w:cs="Times New Roman"/>
          <w:sz w:val="20"/>
          <w:szCs w:val="20"/>
          <w:lang w:val="bg-BG" w:eastAsia="bg-BG"/>
        </w:rPr>
        <w:t>производството на хранителни продукти</w:t>
      </w:r>
      <w:r w:rsidR="0087577C">
        <w:rPr>
          <w:rFonts w:ascii="Verdana" w:eastAsia="Μοντέρνα" w:hAnsi="Verdana" w:cs="Times New Roman"/>
          <w:sz w:val="20"/>
          <w:szCs w:val="20"/>
          <w:lang w:val="bg-BG" w:eastAsia="bg-BG"/>
        </w:rPr>
        <w:t> 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- с 25.2</w:t>
      </w:r>
      <w:r w:rsidR="007A34D7">
        <w:rPr>
          <w:rFonts w:ascii="Verdana" w:eastAsia="Μοντέρνα" w:hAnsi="Verdana" w:cs="Times New Roman"/>
          <w:sz w:val="20"/>
          <w:szCs w:val="20"/>
          <w:lang w:val="bg-BG" w:eastAsia="bg-BG"/>
        </w:rPr>
        <w:t>%</w:t>
      </w:r>
      <w:r w:rsidR="000913E7">
        <w:rPr>
          <w:rFonts w:ascii="Verdana" w:eastAsia="Μοντέρνα" w:hAnsi="Verdana" w:cs="Times New Roman"/>
          <w:sz w:val="20"/>
          <w:szCs w:val="20"/>
          <w:lang w:val="bg-BG" w:eastAsia="bg-BG"/>
        </w:rPr>
        <w:t>,</w:t>
      </w:r>
      <w:r w:rsidR="007A34D7" w:rsidRPr="007A34D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производството на основни метали</w:t>
      </w:r>
      <w:r w:rsidR="00595C55">
        <w:rPr>
          <w:rFonts w:ascii="Verdana" w:eastAsia="Μοντέρνα" w:hAnsi="Verdana" w:cs="Times New Roman"/>
          <w:sz w:val="20"/>
          <w:szCs w:val="20"/>
          <w:lang w:val="bg-BG" w:eastAsia="bg-BG"/>
        </w:rPr>
        <w:t> 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- с 20.4%,</w:t>
      </w:r>
      <w:r w:rsidR="00617A2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7A34D7">
        <w:rPr>
          <w:rFonts w:ascii="Verdana" w:eastAsia="Μοντέρνα" w:hAnsi="Verdana" w:cs="Times New Roman"/>
          <w:sz w:val="20"/>
          <w:szCs w:val="20"/>
          <w:lang w:val="bg-BG" w:eastAsia="bg-BG"/>
        </w:rPr>
        <w:t>производството на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текстил и изделия от текстил, без облекло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- с 1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4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0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>%</w:t>
      </w:r>
      <w:r w:rsidR="007A34D7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  <w:r w:rsidR="000913E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Намаление на цените е отчетено при </w:t>
      </w:r>
      <w:r w:rsidR="000913E7">
        <w:rPr>
          <w:rFonts w:ascii="Verdana" w:eastAsia="Μοντέρνα" w:hAnsi="Verdana" w:cs="Times New Roman"/>
          <w:sz w:val="20"/>
          <w:szCs w:val="20"/>
          <w:lang w:val="bg-BG" w:eastAsia="bg-BG"/>
        </w:rPr>
        <w:t>производст</w:t>
      </w:r>
      <w:r w:rsidR="007A34D7">
        <w:rPr>
          <w:rFonts w:ascii="Verdana" w:eastAsia="Μοντέρνα" w:hAnsi="Verdana" w:cs="Times New Roman"/>
          <w:sz w:val="20"/>
          <w:szCs w:val="20"/>
          <w:lang w:val="bg-BG" w:eastAsia="bg-BG"/>
        </w:rPr>
        <w:t>в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>ото на тютюневи изделия - с 12.4</w:t>
      </w:r>
      <w:r w:rsidR="000913E7">
        <w:rPr>
          <w:rFonts w:ascii="Verdana" w:eastAsia="Μοντέρνα" w:hAnsi="Verdana" w:cs="Times New Roman"/>
          <w:sz w:val="20"/>
          <w:szCs w:val="20"/>
          <w:lang w:val="bg-BG" w:eastAsia="bg-BG"/>
        </w:rPr>
        <w:t>%</w:t>
      </w:r>
      <w:r w:rsidR="00352D3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1D584D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и </w:t>
      </w:r>
      <w:r w:rsidR="00595C55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при </w:t>
      </w:r>
      <w:r w:rsidR="00352D3F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производството на мебели - 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>с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ъс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7</w:t>
      </w:r>
      <w:r w:rsidR="00943C0A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  <w:r w:rsidR="005D0731">
        <w:rPr>
          <w:rFonts w:ascii="Verdana" w:eastAsia="Μοντέρνα" w:hAnsi="Verdana" w:cs="Times New Roman"/>
          <w:sz w:val="20"/>
          <w:szCs w:val="20"/>
          <w:lang w:val="bg-BG" w:eastAsia="bg-BG"/>
        </w:rPr>
        <w:t>3</w:t>
      </w:r>
      <w:r w:rsidR="00352D3F">
        <w:rPr>
          <w:rFonts w:ascii="Verdana" w:eastAsia="Μοντέρνα" w:hAnsi="Verdana" w:cs="Times New Roman"/>
          <w:sz w:val="20"/>
          <w:szCs w:val="20"/>
          <w:lang w:val="bg-BG" w:eastAsia="bg-BG"/>
        </w:rPr>
        <w:t>%.</w:t>
      </w:r>
      <w:r w:rsidR="00E00C75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</w:p>
    <w:p w14:paraId="351A8F44" w14:textId="77777777" w:rsidR="00F14E63" w:rsidRDefault="00F14E63" w:rsidP="001440AB">
      <w:pPr>
        <w:spacing w:before="720" w:after="0" w:line="360" w:lineRule="auto"/>
        <w:ind w:firstLine="567"/>
        <w:jc w:val="both"/>
        <w:rPr>
          <w:rFonts w:ascii="Verdana" w:hAnsi="Verdana"/>
          <w:sz w:val="20"/>
          <w:lang w:val="bg-BG"/>
        </w:rPr>
      </w:pPr>
    </w:p>
    <w:p w14:paraId="56F6F73F" w14:textId="77777777" w:rsidR="00F14E63" w:rsidRDefault="00F14E63" w:rsidP="001440AB">
      <w:pPr>
        <w:spacing w:before="720" w:after="0" w:line="360" w:lineRule="auto"/>
        <w:ind w:firstLine="567"/>
        <w:jc w:val="both"/>
        <w:rPr>
          <w:rFonts w:ascii="Verdana" w:hAnsi="Verdana"/>
          <w:sz w:val="20"/>
          <w:lang w:val="bg-BG"/>
        </w:rPr>
      </w:pPr>
    </w:p>
    <w:p w14:paraId="5B781A08" w14:textId="77777777" w:rsidR="00F14E63" w:rsidRDefault="00F14E63" w:rsidP="001440AB">
      <w:pPr>
        <w:spacing w:before="720" w:after="0" w:line="360" w:lineRule="auto"/>
        <w:ind w:firstLine="567"/>
        <w:jc w:val="both"/>
        <w:rPr>
          <w:rFonts w:ascii="Verdana" w:hAnsi="Verdana"/>
          <w:sz w:val="20"/>
          <w:lang w:val="bg-BG"/>
        </w:rPr>
      </w:pPr>
    </w:p>
    <w:p w14:paraId="298B7F32" w14:textId="77777777" w:rsidR="00F14E63" w:rsidRPr="002A0CB1" w:rsidRDefault="00F14E63" w:rsidP="004A0C56">
      <w:pPr>
        <w:keepNext/>
        <w:spacing w:before="24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 w:rsidRPr="002A0CB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lastRenderedPageBreak/>
        <w:t>Общ индекс на цените на производител в промишлеността</w:t>
      </w:r>
    </w:p>
    <w:p w14:paraId="679B7648" w14:textId="7A1D4209" w:rsidR="00F14E63" w:rsidRPr="002A0CB1" w:rsidRDefault="00F14E63" w:rsidP="00F14E63">
      <w:pPr>
        <w:keepNext/>
        <w:spacing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2A0CB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(2021 = 100)</w:t>
      </w:r>
      <w:r w:rsidR="000A4713">
        <w:rPr>
          <w:rFonts w:ascii="Verdana" w:eastAsia="Times New Roman" w:hAnsi="Verdana" w:cs="Times New Roman"/>
          <w:b/>
          <w:noProof/>
          <w:sz w:val="20"/>
          <w:szCs w:val="20"/>
          <w:lang w:val="bg-BG" w:eastAsia="bg-BG"/>
        </w:rPr>
        <w:drawing>
          <wp:inline distT="0" distB="0" distL="0" distR="0" wp14:anchorId="4D6C425F" wp14:editId="33C02BF6">
            <wp:extent cx="5915115" cy="406273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985" cy="4075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58F2F" w14:textId="1C9328DC" w:rsidR="00F14E63" w:rsidRPr="006B4EF0" w:rsidRDefault="00F14E63" w:rsidP="00950DEF">
      <w:pPr>
        <w:spacing w:before="160" w:line="360" w:lineRule="auto"/>
        <w:jc w:val="both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6B4EF0">
        <w:rPr>
          <w:rFonts w:ascii="Verdana" w:eastAsia="Μοντέρνα" w:hAnsi="Verdana" w:cs="Times New Roman"/>
          <w:b/>
          <w:sz w:val="20"/>
          <w:szCs w:val="20"/>
          <w:lang w:val="ru-RU" w:eastAsia="bg-BG"/>
        </w:rPr>
        <w:t>2</w:t>
      </w:r>
      <w:r w:rsidRPr="006B4EF0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. Индекси на цените на производител на вътрешния пазар</w:t>
      </w:r>
    </w:p>
    <w:p w14:paraId="7A4F37AE" w14:textId="43501A76" w:rsidR="000D2676" w:rsidRPr="00BA3217" w:rsidRDefault="00F14E63" w:rsidP="000D2676">
      <w:pPr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BA3217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Индексът на цените на производител на вътрешния пазар </w:t>
      </w:r>
      <w:r w:rsidR="004228D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се понижава с </w:t>
      </w:r>
      <w:r w:rsidR="00617A27">
        <w:rPr>
          <w:rFonts w:ascii="Verdana" w:eastAsia="Times New Roman" w:hAnsi="Verdana" w:cs="Times New Roman"/>
          <w:sz w:val="20"/>
          <w:szCs w:val="20"/>
          <w:lang w:val="bg-BG" w:eastAsia="bg-BG"/>
        </w:rPr>
        <w:t>5</w:t>
      </w:r>
      <w:r w:rsidR="004228D2">
        <w:rPr>
          <w:rFonts w:ascii="Verdana" w:eastAsia="Times New Roman" w:hAnsi="Verdana" w:cs="Times New Roman"/>
          <w:sz w:val="20"/>
          <w:szCs w:val="20"/>
          <w:lang w:val="bg-BG" w:eastAsia="bg-BG"/>
        </w:rPr>
        <w:t>.</w:t>
      </w:r>
      <w:r w:rsidR="00617A27">
        <w:rPr>
          <w:rFonts w:ascii="Verdana" w:eastAsia="Times New Roman" w:hAnsi="Verdana" w:cs="Times New Roman"/>
          <w:sz w:val="20"/>
          <w:szCs w:val="20"/>
          <w:lang w:val="bg-BG" w:eastAsia="bg-BG"/>
        </w:rPr>
        <w:t>0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% </w:t>
      </w:r>
      <w:proofErr w:type="spellStart"/>
      <w:r w:rsidRPr="00BA3217">
        <w:rPr>
          <w:rFonts w:ascii="Verdana" w:eastAsia="Times New Roman" w:hAnsi="Verdana" w:cs="Times New Roman"/>
          <w:sz w:val="20"/>
          <w:szCs w:val="20"/>
          <w:lang w:val="en-GB" w:eastAsia="bg-BG"/>
        </w:rPr>
        <w:t>през</w:t>
      </w:r>
      <w:proofErr w:type="spellEnd"/>
      <w:r w:rsidR="004228D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април</w:t>
      </w:r>
      <w:r w:rsidR="00727C16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202</w:t>
      </w:r>
      <w:r w:rsidR="004228D2">
        <w:rPr>
          <w:rFonts w:ascii="Verdana" w:eastAsia="Times New Roman" w:hAnsi="Verdana" w:cs="Times New Roman"/>
          <w:sz w:val="20"/>
          <w:szCs w:val="20"/>
          <w:lang w:val="bg-BG" w:eastAsia="bg-BG"/>
        </w:rPr>
        <w:t>5 спрямо март</w:t>
      </w:r>
      <w:r w:rsidR="0025705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2025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година.</w:t>
      </w:r>
      <w:r w:rsidRPr="00BA3217">
        <w:rPr>
          <w:rFonts w:ascii="Verdana" w:eastAsia="Times New Roman" w:hAnsi="Verdana" w:cs="Times New Roman"/>
          <w:sz w:val="20"/>
          <w:szCs w:val="20"/>
          <w:lang w:val="en-GB" w:eastAsia="bg-BG"/>
        </w:rPr>
        <w:t xml:space="preserve"> </w:t>
      </w:r>
      <w:r w:rsidR="00D977C6">
        <w:rPr>
          <w:rFonts w:ascii="Verdana" w:eastAsia="Times New Roman" w:hAnsi="Verdana" w:cs="Times New Roman"/>
          <w:sz w:val="20"/>
          <w:szCs w:val="20"/>
          <w:lang w:val="bg-BG" w:eastAsia="bg-BG"/>
        </w:rPr>
        <w:t>Ц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>ените намаляват п</w:t>
      </w:r>
      <w:r w:rsidR="000D2676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ри производството и разпределението на електрическа и топлоенергия и газ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-</w:t>
      </w:r>
      <w:r w:rsidR="004228D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с 11.3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>%, и</w:t>
      </w:r>
      <w:r w:rsidR="000D2676" w:rsidRPr="0025705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0D2676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в преработващата проми</w:t>
      </w:r>
      <w:r w:rsidR="004228D2">
        <w:rPr>
          <w:rFonts w:ascii="Verdana" w:eastAsia="Times New Roman" w:hAnsi="Verdana" w:cs="Times New Roman"/>
          <w:sz w:val="20"/>
          <w:szCs w:val="20"/>
          <w:lang w:val="bg-BG" w:eastAsia="bg-BG"/>
        </w:rPr>
        <w:t>шленост - с 0.7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%, докато в </w:t>
      </w:r>
      <w:proofErr w:type="spellStart"/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>добивната</w:t>
      </w:r>
      <w:proofErr w:type="spellEnd"/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промишленос</w:t>
      </w:r>
      <w:r w:rsidR="004228D2">
        <w:rPr>
          <w:rFonts w:ascii="Verdana" w:eastAsia="Times New Roman" w:hAnsi="Verdana" w:cs="Times New Roman"/>
          <w:sz w:val="20"/>
          <w:szCs w:val="20"/>
          <w:lang w:val="bg-BG" w:eastAsia="bg-BG"/>
        </w:rPr>
        <w:t>т е отчетено повишение - с 1.0</w:t>
      </w:r>
      <w:r w:rsidR="000D2676" w:rsidRPr="00BA3217">
        <w:rPr>
          <w:rFonts w:ascii="Verdana" w:eastAsia="Times New Roman" w:hAnsi="Verdana" w:cs="Times New Roman"/>
          <w:sz w:val="20"/>
          <w:szCs w:val="20"/>
          <w:lang w:eastAsia="bg-BG"/>
        </w:rPr>
        <w:t>%</w:t>
      </w:r>
      <w:r w:rsidR="000D2676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.</w:t>
      </w:r>
    </w:p>
    <w:p w14:paraId="725AADD8" w14:textId="5DA39148" w:rsidR="00F14E63" w:rsidRPr="00FE4B79" w:rsidRDefault="001D584D" w:rsidP="00EB5510">
      <w:pPr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Намаление</w:t>
      </w:r>
      <w:r w:rsidR="00D977C6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F14E63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на цените в преработващата промишленост е регистриран</w:t>
      </w: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о</w:t>
      </w:r>
      <w:r w:rsidR="00F14E63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при</w:t>
      </w:r>
      <w:r w:rsidR="005A6806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: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E20C35" w:rsidRPr="006B4EF0">
        <w:rPr>
          <w:rFonts w:ascii="Verdana" w:eastAsia="Times New Roman" w:hAnsi="Verdana" w:cs="Times New Roman"/>
          <w:sz w:val="20"/>
          <w:szCs w:val="20"/>
          <w:lang w:val="bg-BG" w:eastAsia="bg-BG"/>
        </w:rPr>
        <w:t>обработката на кожи; производство на обувки и други изделия от обработени кожи без косъм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- с 8.4%, производството на химични продукти - с 4.1%, производството на основни метали - с 1.8%. 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>По-високи</w:t>
      </w:r>
      <w:r w:rsidR="00F14E63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цени са отчетени при: 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>производството на облекло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и 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печатната дейност и възпроизвеждане на записани носители </w:t>
      </w:r>
      <w:r w:rsidR="00CE2219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с по 0.6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%, производството на 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компютърна техника, електронни и оптични продукти </w:t>
      </w:r>
      <w:r w:rsidR="00CE2219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с 0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>.</w:t>
      </w:r>
      <w:r w:rsidR="00B62E9F">
        <w:rPr>
          <w:rFonts w:ascii="Verdana" w:eastAsia="Times New Roman" w:hAnsi="Verdana" w:cs="Times New Roman"/>
          <w:sz w:val="20"/>
          <w:szCs w:val="20"/>
          <w:lang w:val="bg-BG" w:eastAsia="bg-BG"/>
        </w:rPr>
        <w:t>5</w:t>
      </w:r>
      <w:r w:rsidR="000D2676">
        <w:rPr>
          <w:rFonts w:ascii="Verdana" w:eastAsia="Times New Roman" w:hAnsi="Verdana" w:cs="Times New Roman"/>
          <w:sz w:val="20"/>
          <w:szCs w:val="20"/>
          <w:lang w:val="bg-BG" w:eastAsia="bg-BG"/>
        </w:rPr>
        <w:t>%</w:t>
      </w:r>
      <w:r w:rsidR="00CE2219">
        <w:rPr>
          <w:rFonts w:ascii="Verdana" w:eastAsia="Times New Roman" w:hAnsi="Verdana" w:cs="Times New Roman"/>
          <w:sz w:val="20"/>
          <w:szCs w:val="20"/>
          <w:lang w:val="bg-BG" w:eastAsia="bg-BG"/>
        </w:rPr>
        <w:t>.</w:t>
      </w:r>
    </w:p>
    <w:p w14:paraId="1BCC2145" w14:textId="391E43C5" w:rsidR="00F14E63" w:rsidRPr="002A0CB1" w:rsidRDefault="00F14E63" w:rsidP="0043758D">
      <w:pPr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BA3217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Индексът на цените на производител на вътрешния пазар</w:t>
      </w:r>
      <w:r w:rsidR="00F8365D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</w:t>
      </w:r>
      <w:r w:rsidR="00600958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араства с </w:t>
      </w:r>
      <w:r w:rsidR="00986353">
        <w:rPr>
          <w:rFonts w:ascii="Verdana" w:eastAsia="Times New Roman" w:hAnsi="Verdana" w:cs="Times New Roman"/>
          <w:sz w:val="20"/>
          <w:szCs w:val="20"/>
          <w:lang w:val="bg-BG" w:eastAsia="bg-BG"/>
        </w:rPr>
        <w:t>16.9% в сравнение с април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202</w:t>
      </w:r>
      <w:r w:rsidR="00951D80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4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година. </w:t>
      </w:r>
      <w:r w:rsidR="003F20B2">
        <w:rPr>
          <w:rFonts w:ascii="Verdana" w:eastAsia="Times New Roman" w:hAnsi="Verdana" w:cs="Times New Roman"/>
          <w:sz w:val="20"/>
          <w:szCs w:val="20"/>
          <w:lang w:val="bg-BG" w:eastAsia="bg-BG"/>
        </w:rPr>
        <w:t>Ръст</w:t>
      </w:r>
      <w:r w:rsidR="002B4157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на цените се наблюдава при производството и разпределение на електрич</w:t>
      </w:r>
      <w:r w:rsidR="00F8365D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ес</w:t>
      </w:r>
      <w:r w:rsidR="00CE2219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ка и топлоенергия </w:t>
      </w:r>
      <w:r w:rsidR="0098635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и газ </w:t>
      </w:r>
      <w:r w:rsidR="003C32EE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98635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с 47.9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%, </w:t>
      </w:r>
      <w:r w:rsidR="00951D80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в </w:t>
      </w:r>
      <w:proofErr w:type="spellStart"/>
      <w:r w:rsidR="00951D80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добивната</w:t>
      </w:r>
      <w:proofErr w:type="spellEnd"/>
      <w:r w:rsidR="00951D80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промишленост </w:t>
      </w:r>
      <w:r w:rsidR="00951D80" w:rsidRPr="00BA3217">
        <w:rPr>
          <w:rFonts w:ascii="Verdana" w:eastAsia="Times New Roman" w:hAnsi="Verdana" w:cs="Times New Roman"/>
          <w:sz w:val="20"/>
          <w:szCs w:val="20"/>
          <w:lang w:eastAsia="bg-BG"/>
        </w:rPr>
        <w:t>-</w:t>
      </w:r>
      <w:r w:rsidR="0098635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с 22.2</w:t>
      </w:r>
      <w:r w:rsidR="00951D80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%, 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както и в пре</w:t>
      </w:r>
      <w:r w:rsidR="00951D80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работващата промишленост - </w:t>
      </w:r>
      <w:r w:rsidR="00D977C6">
        <w:rPr>
          <w:rFonts w:ascii="Verdana" w:eastAsia="Times New Roman" w:hAnsi="Verdana" w:cs="Times New Roman"/>
          <w:sz w:val="20"/>
          <w:szCs w:val="20"/>
          <w:lang w:val="bg-BG" w:eastAsia="bg-BG"/>
        </w:rPr>
        <w:br/>
      </w:r>
      <w:r w:rsidR="00951D80"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 </w:t>
      </w:r>
      <w:r w:rsidR="00986353">
        <w:rPr>
          <w:rFonts w:ascii="Verdana" w:eastAsia="Times New Roman" w:hAnsi="Verdana" w:cs="Times New Roman"/>
          <w:sz w:val="20"/>
          <w:szCs w:val="20"/>
          <w:lang w:val="bg-BG" w:eastAsia="bg-BG"/>
        </w:rPr>
        <w:t>10.1</w:t>
      </w:r>
      <w:r w:rsidRPr="00BA3217">
        <w:rPr>
          <w:rFonts w:ascii="Verdana" w:eastAsia="Times New Roman" w:hAnsi="Verdana" w:cs="Times New Roman"/>
          <w:sz w:val="20"/>
          <w:szCs w:val="20"/>
          <w:lang w:val="bg-BG" w:eastAsia="bg-BG"/>
        </w:rPr>
        <w:t>%.</w:t>
      </w:r>
      <w:r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14:paraId="012519D4" w14:textId="6E15BA0B" w:rsidR="00F14E63" w:rsidRPr="002A0CB1" w:rsidRDefault="00E20C35" w:rsidP="004A0C56">
      <w:pPr>
        <w:spacing w:before="320"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>През април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202</w:t>
      </w:r>
      <w:r w:rsidR="004A4A3E">
        <w:rPr>
          <w:rFonts w:ascii="Verdana" w:eastAsia="Times New Roman" w:hAnsi="Verdana" w:cs="Times New Roman"/>
          <w:sz w:val="20"/>
          <w:szCs w:val="20"/>
          <w:lang w:val="bg-BG" w:eastAsia="bg-BG"/>
        </w:rPr>
        <w:t>5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г. </w:t>
      </w:r>
      <w:r w:rsidR="003F20B2">
        <w:rPr>
          <w:rFonts w:ascii="Verdana" w:eastAsia="Times New Roman" w:hAnsi="Verdana" w:cs="Times New Roman"/>
          <w:sz w:val="20"/>
          <w:szCs w:val="20"/>
          <w:lang w:val="bg-BG" w:eastAsia="bg-BG"/>
        </w:rPr>
        <w:t>по-високи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цени в преработва</w:t>
      </w:r>
      <w:r w:rsidR="00F8365D">
        <w:rPr>
          <w:rFonts w:ascii="Verdana" w:eastAsia="Times New Roman" w:hAnsi="Verdana" w:cs="Times New Roman"/>
          <w:sz w:val="20"/>
          <w:szCs w:val="20"/>
          <w:lang w:val="bg-BG" w:eastAsia="bg-BG"/>
        </w:rPr>
        <w:t>щ</w:t>
      </w:r>
      <w:r w:rsidR="000016AB">
        <w:rPr>
          <w:rFonts w:ascii="Verdana" w:eastAsia="Times New Roman" w:hAnsi="Verdana" w:cs="Times New Roman"/>
          <w:sz w:val="20"/>
          <w:szCs w:val="20"/>
          <w:lang w:val="bg-BG" w:eastAsia="bg-BG"/>
        </w:rPr>
        <w:t>ата промишленост спрямо април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202</w:t>
      </w:r>
      <w:r w:rsidR="004A4A3E">
        <w:rPr>
          <w:rFonts w:ascii="Verdana" w:eastAsia="Times New Roman" w:hAnsi="Verdana" w:cs="Times New Roman"/>
          <w:sz w:val="20"/>
          <w:szCs w:val="20"/>
          <w:lang w:val="bg-BG" w:eastAsia="bg-BG"/>
        </w:rPr>
        <w:t>4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г. </w:t>
      </w:r>
      <w:r w:rsidR="001D584D">
        <w:rPr>
          <w:rFonts w:ascii="Verdana" w:eastAsia="Times New Roman" w:hAnsi="Verdana" w:cs="Times New Roman"/>
          <w:sz w:val="20"/>
          <w:szCs w:val="20"/>
          <w:lang w:val="bg-BG" w:eastAsia="bg-BG"/>
        </w:rPr>
        <w:t>са</w:t>
      </w:r>
      <w:r w:rsidR="001D584D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>регистриран</w:t>
      </w:r>
      <w:r w:rsidR="001D584D">
        <w:rPr>
          <w:rFonts w:ascii="Verdana" w:eastAsia="Times New Roman" w:hAnsi="Verdana" w:cs="Times New Roman"/>
          <w:sz w:val="20"/>
          <w:szCs w:val="20"/>
          <w:lang w:val="bg-BG" w:eastAsia="bg-BG"/>
        </w:rPr>
        <w:t>и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при: </w:t>
      </w:r>
      <w:r w:rsidR="00600958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производството на хранителни продукти - </w:t>
      </w:r>
      <w:r w:rsidR="00D977C6">
        <w:rPr>
          <w:rFonts w:ascii="Verdana" w:eastAsia="Times New Roman" w:hAnsi="Verdana" w:cs="Times New Roman"/>
          <w:sz w:val="20"/>
          <w:szCs w:val="20"/>
          <w:lang w:val="bg-BG" w:eastAsia="bg-BG"/>
        </w:rPr>
        <w:br/>
      </w: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с 31.6%, производството на електрически съоръжения - с 19.6%, производството на основни метали - с 18.7%, производството на напитки - с 18.6%.</w:t>
      </w:r>
      <w:r w:rsidR="00600958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2B4157">
        <w:rPr>
          <w:rFonts w:ascii="Verdana" w:eastAsia="Times New Roman" w:hAnsi="Verdana" w:cs="Times New Roman"/>
          <w:sz w:val="20"/>
          <w:szCs w:val="20"/>
          <w:lang w:val="bg-BG" w:eastAsia="bg-BG"/>
        </w:rPr>
        <w:t>По</w:t>
      </w:r>
      <w:r w:rsidR="005D6D06">
        <w:rPr>
          <w:rFonts w:ascii="Verdana" w:eastAsia="Times New Roman" w:hAnsi="Verdana" w:cs="Times New Roman"/>
          <w:sz w:val="20"/>
          <w:szCs w:val="20"/>
          <w:lang w:val="bg-BG" w:eastAsia="bg-BG"/>
        </w:rPr>
        <w:t>-ниски ц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ени </w:t>
      </w:r>
      <w:r w:rsidR="005D6D06">
        <w:rPr>
          <w:rFonts w:ascii="Verdana" w:eastAsia="Times New Roman" w:hAnsi="Verdana" w:cs="Times New Roman"/>
          <w:sz w:val="20"/>
          <w:szCs w:val="20"/>
          <w:lang w:val="bg-BG" w:eastAsia="bg-BG"/>
        </w:rPr>
        <w:t>са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отчетен</w:t>
      </w:r>
      <w:r w:rsidR="005D6D06">
        <w:rPr>
          <w:rFonts w:ascii="Verdana" w:eastAsia="Times New Roman" w:hAnsi="Verdana" w:cs="Times New Roman"/>
          <w:sz w:val="20"/>
          <w:szCs w:val="20"/>
          <w:lang w:val="bg-BG" w:eastAsia="bg-BG"/>
        </w:rPr>
        <w:t>и</w:t>
      </w:r>
      <w:r w:rsidR="00F14E63" w:rsidRPr="002A0CB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при: </w:t>
      </w:r>
      <w:r w:rsidR="00744193" w:rsidRPr="006B4EF0">
        <w:rPr>
          <w:rFonts w:ascii="Verdana" w:eastAsia="Times New Roman" w:hAnsi="Verdana" w:cs="Times New Roman"/>
          <w:sz w:val="20"/>
          <w:szCs w:val="20"/>
          <w:lang w:val="bg-BG" w:eastAsia="bg-BG"/>
        </w:rPr>
        <w:t>обработката на кожи; производство на обувки и други изделия от обработени кожи без косъм</w:t>
      </w:r>
      <w:r w:rsidR="0074419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- с 12.9%, производството на автомобили, ремаркета и </w:t>
      </w:r>
      <w:proofErr w:type="spellStart"/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полуремаркета</w:t>
      </w:r>
      <w:proofErr w:type="spellEnd"/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- с 8.4%.</w:t>
      </w:r>
    </w:p>
    <w:p w14:paraId="26678E14" w14:textId="77777777" w:rsidR="00197532" w:rsidRDefault="00F14E63" w:rsidP="00DA5A49">
      <w:pPr>
        <w:keepNext/>
        <w:spacing w:before="16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 w:rsidRPr="002A0CB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Фиг. </w:t>
      </w:r>
      <w:r w:rsidRPr="002A0CB1">
        <w:rPr>
          <w:rFonts w:ascii="Verdana" w:eastAsia="Times New Roman" w:hAnsi="Verdana" w:cs="Times New Roman"/>
          <w:b/>
          <w:sz w:val="20"/>
          <w:szCs w:val="20"/>
          <w:lang w:val="ru-RU" w:eastAsia="bg-BG"/>
        </w:rPr>
        <w:t>2</w:t>
      </w:r>
      <w:r w:rsidRPr="002A0CB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. Индекси на цените на производител на вътрешния пазар в </w:t>
      </w:r>
      <w:r w:rsidR="00E75DBE" w:rsidRPr="002A0CB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промишлеността </w:t>
      </w:r>
    </w:p>
    <w:p w14:paraId="075C919E" w14:textId="36E903BB" w:rsidR="00F14E63" w:rsidRPr="002A0CB1" w:rsidRDefault="00E75DBE" w:rsidP="00DA5A49">
      <w:pPr>
        <w:keepNext/>
        <w:spacing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 w:rsidRPr="002A0CB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(2021 = 100) </w:t>
      </w:r>
      <w:r w:rsidR="000A4713">
        <w:rPr>
          <w:rFonts w:ascii="Verdana" w:eastAsia="Times New Roman" w:hAnsi="Verdana" w:cs="Times New Roman"/>
          <w:b/>
          <w:noProof/>
          <w:sz w:val="20"/>
          <w:szCs w:val="20"/>
          <w:lang w:val="bg-BG" w:eastAsia="bg-BG"/>
        </w:rPr>
        <w:drawing>
          <wp:inline distT="0" distB="0" distL="0" distR="0" wp14:anchorId="29481F39" wp14:editId="7AA6E265">
            <wp:extent cx="5562600" cy="44209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88" cy="4449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B0556" w14:textId="77777777" w:rsidR="00F14E63" w:rsidRPr="002A0CB1" w:rsidRDefault="00F14E63" w:rsidP="00EB5510">
      <w:pPr>
        <w:spacing w:before="240" w:line="360" w:lineRule="auto"/>
        <w:ind w:firstLine="567"/>
        <w:jc w:val="both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2A0CB1">
        <w:rPr>
          <w:rFonts w:ascii="Verdana" w:eastAsia="Μοντέρνα" w:hAnsi="Verdana" w:cs="Times New Roman"/>
          <w:b/>
          <w:sz w:val="20"/>
          <w:szCs w:val="20"/>
          <w:lang w:val="ru-RU" w:eastAsia="bg-BG"/>
        </w:rPr>
        <w:t>3</w:t>
      </w:r>
      <w:r w:rsidRPr="002A0CB1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. Индекси на цените на производител на международния пазар</w:t>
      </w:r>
    </w:p>
    <w:p w14:paraId="2A18764B" w14:textId="3C147396" w:rsidR="00F3451D" w:rsidRDefault="00F14E63" w:rsidP="0043758D">
      <w:pPr>
        <w:tabs>
          <w:tab w:val="left" w:pos="3675"/>
        </w:tabs>
        <w:spacing w:after="0" w:line="360" w:lineRule="auto"/>
        <w:ind w:firstLine="567"/>
        <w:jc w:val="both"/>
        <w:rPr>
          <w:rFonts w:ascii="Verdana" w:hAnsi="Verdana"/>
          <w:b/>
          <w:sz w:val="20"/>
          <w:szCs w:val="20"/>
          <w:lang w:val="bg-BG"/>
        </w:rPr>
      </w:pPr>
      <w:r w:rsidRPr="002A0CB1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Индексът на цените на производител на международния пазар</w:t>
      </w:r>
      <w:r w:rsidR="00834D52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през април</w:t>
      </w:r>
      <w:r w:rsidR="002F18C9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2025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</w:t>
      </w:r>
      <w:r w:rsidR="00834D52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намалява </w:t>
      </w:r>
      <w:r w:rsidR="00DA78CD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с </w:t>
      </w:r>
      <w:r w:rsidR="00834D52">
        <w:rPr>
          <w:rFonts w:ascii="Verdana" w:eastAsia="Μοντέρνα" w:hAnsi="Verdana" w:cs="Times New Roman"/>
          <w:sz w:val="20"/>
          <w:szCs w:val="20"/>
          <w:lang w:val="bg-BG" w:eastAsia="bg-BG"/>
        </w:rPr>
        <w:t>3.4</w:t>
      </w:r>
      <w:r w:rsidR="00DA78CD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% 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спрямо предходния месец и </w:t>
      </w:r>
      <w:r w:rsidR="00834D52">
        <w:rPr>
          <w:rFonts w:ascii="Verdana" w:eastAsia="Μοντέρνα" w:hAnsi="Verdana" w:cs="Times New Roman"/>
          <w:sz w:val="20"/>
          <w:szCs w:val="20"/>
          <w:lang w:val="bg-BG" w:eastAsia="bg-BG"/>
        </w:rPr>
        <w:t>се увеличава с 5.8% спрямо април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202</w:t>
      </w:r>
      <w:r w:rsidR="002F18C9">
        <w:rPr>
          <w:rFonts w:ascii="Verdana" w:eastAsia="Μοντέρνα" w:hAnsi="Verdana" w:cs="Times New Roman"/>
          <w:sz w:val="20"/>
          <w:szCs w:val="20"/>
          <w:lang w:val="bg-BG" w:eastAsia="bg-BG"/>
        </w:rPr>
        <w:t>4</w:t>
      </w:r>
      <w:r w:rsidRPr="002A0CB1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година. </w:t>
      </w:r>
    </w:p>
    <w:p w14:paraId="2A584814" w14:textId="77777777" w:rsidR="00F3451D" w:rsidRDefault="00F3451D" w:rsidP="0043758D">
      <w:pPr>
        <w:tabs>
          <w:tab w:val="left" w:pos="3675"/>
        </w:tabs>
        <w:spacing w:after="0" w:line="360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6C2FA52F" w14:textId="77777777" w:rsidR="00F14E63" w:rsidRPr="002A0CB1" w:rsidRDefault="00F14E63" w:rsidP="004A0C56">
      <w:pPr>
        <w:keepNext/>
        <w:tabs>
          <w:tab w:val="left" w:pos="3675"/>
        </w:tabs>
        <w:spacing w:before="320" w:line="360" w:lineRule="auto"/>
        <w:jc w:val="center"/>
        <w:rPr>
          <w:rFonts w:ascii="Verdana" w:hAnsi="Verdana"/>
          <w:b/>
          <w:sz w:val="20"/>
          <w:szCs w:val="20"/>
          <w:lang w:val="bg-BG"/>
        </w:rPr>
      </w:pPr>
      <w:r w:rsidRPr="002A0CB1">
        <w:rPr>
          <w:rFonts w:ascii="Verdana" w:hAnsi="Verdana"/>
          <w:b/>
          <w:sz w:val="20"/>
          <w:szCs w:val="20"/>
          <w:lang w:val="bg-BG"/>
        </w:rPr>
        <w:lastRenderedPageBreak/>
        <w:t>Методологични бележки</w:t>
      </w:r>
    </w:p>
    <w:p w14:paraId="7AE0EFA6" w14:textId="77777777" w:rsidR="00F14E63" w:rsidRPr="002A0CB1" w:rsidRDefault="00F14E63" w:rsidP="00EB551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>Индексите на цените на производител измерват средното изменение на цените на промишлените продукти, произвеждани и продавани от българските предприятия. Те могат да се разглеждат като ранен измерител на инфлацията и да се използват за международни сравнения</w:t>
      </w:r>
      <w:r w:rsidRPr="002A0CB1">
        <w:rPr>
          <w:rFonts w:ascii="Verdana" w:eastAsia="Times New Roman" w:hAnsi="Verdana" w:cs="Times New Roman"/>
          <w:sz w:val="20"/>
          <w:szCs w:val="20"/>
          <w:lang w:val="ru-RU"/>
        </w:rPr>
        <w:t>.</w:t>
      </w: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 xml:space="preserve"> Информация за изчисляване на индексите се получава от месечните изследвания на цените на производител на вътрешния и на международния пазар. За оценка на индексите се извършват наблюдения на базата на постоянна извадка от групи продукти, която е представителна за цялото производство.</w:t>
      </w:r>
    </w:p>
    <w:p w14:paraId="2256A75F" w14:textId="77777777" w:rsidR="00F14E63" w:rsidRPr="002A0CB1" w:rsidRDefault="00F14E63" w:rsidP="00EB551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>Общият индекс на цените на производител се изчислява от индексите на цените на вътрешния и на международния пазар,</w:t>
      </w:r>
      <w:r w:rsidRPr="002A0CB1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>претеглени със структурата на оборота на вътрешния и на международния пазар към общия оборот през базисната 2021 година.</w:t>
      </w:r>
    </w:p>
    <w:p w14:paraId="715FA8EC" w14:textId="77777777" w:rsidR="00F14E63" w:rsidRPr="002A0CB1" w:rsidRDefault="00F14E63" w:rsidP="00EB551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>Индексите на цените на производител на вътрешния пазар се изчисляват при постоянна база 20</w:t>
      </w:r>
      <w:r w:rsidRPr="002A0CB1">
        <w:rPr>
          <w:rFonts w:ascii="Verdana" w:eastAsia="Times New Roman" w:hAnsi="Verdana" w:cs="Times New Roman"/>
          <w:sz w:val="20"/>
          <w:szCs w:val="20"/>
          <w:lang w:val="ru-RU"/>
        </w:rPr>
        <w:t>21</w:t>
      </w: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r w:rsidRPr="002A0CB1">
        <w:rPr>
          <w:rFonts w:ascii="Verdana" w:eastAsia="Times New Roman" w:hAnsi="Verdana" w:cs="Times New Roman"/>
          <w:sz w:val="20"/>
          <w:szCs w:val="20"/>
        </w:rPr>
        <w:t>= 100</w:t>
      </w: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 xml:space="preserve"> чрез претегляне със структурата на оборота на промишлените предприятия на вътрешния пазар.</w:t>
      </w:r>
    </w:p>
    <w:p w14:paraId="7DE05586" w14:textId="77777777" w:rsidR="00F14E63" w:rsidRPr="002A0CB1" w:rsidRDefault="00F14E63" w:rsidP="00EB551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>Индексите на цените на производител на международния пазар се изчисляват при постоянна база 20</w:t>
      </w:r>
      <w:r w:rsidRPr="002A0CB1">
        <w:rPr>
          <w:rFonts w:ascii="Verdana" w:eastAsia="Times New Roman" w:hAnsi="Verdana" w:cs="Times New Roman"/>
          <w:sz w:val="20"/>
          <w:szCs w:val="20"/>
          <w:lang w:val="ru-RU"/>
        </w:rPr>
        <w:t>21</w:t>
      </w: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r w:rsidRPr="002A0CB1">
        <w:rPr>
          <w:rFonts w:ascii="Verdana" w:eastAsia="Times New Roman" w:hAnsi="Verdana" w:cs="Times New Roman"/>
          <w:sz w:val="20"/>
          <w:szCs w:val="20"/>
        </w:rPr>
        <w:t>= 100</w:t>
      </w:r>
      <w:r w:rsidRPr="002A0CB1">
        <w:rPr>
          <w:rFonts w:ascii="Verdana" w:eastAsia="Times New Roman" w:hAnsi="Verdana" w:cs="Times New Roman"/>
          <w:sz w:val="20"/>
          <w:szCs w:val="20"/>
          <w:lang w:val="bg-BG"/>
        </w:rPr>
        <w:t xml:space="preserve"> чрез претегляне със структурата на оборота на промишлените предприятия на международния пазар.</w:t>
      </w:r>
    </w:p>
    <w:p w14:paraId="223DF62F" w14:textId="77777777" w:rsidR="00F14E63" w:rsidRPr="002A0CB1" w:rsidRDefault="00F14E63" w:rsidP="00EB5510">
      <w:pPr>
        <w:spacing w:after="0" w:line="360" w:lineRule="auto"/>
        <w:ind w:firstLine="567"/>
        <w:jc w:val="both"/>
        <w:rPr>
          <w:rFonts w:ascii="Verdana" w:hAnsi="Verdana"/>
          <w:sz w:val="20"/>
          <w:szCs w:val="20"/>
          <w:lang w:val="bg-BG"/>
        </w:rPr>
      </w:pPr>
      <w:r w:rsidRPr="002A0CB1">
        <w:rPr>
          <w:rFonts w:ascii="Verdana" w:hAnsi="Verdana"/>
          <w:sz w:val="20"/>
          <w:szCs w:val="20"/>
          <w:lang w:val="bg-BG"/>
        </w:rPr>
        <w:t xml:space="preserve">От юли 2024 г. всички динамични редове са преизчислени при база 2021 г. и са публикувани в ИС </w:t>
      </w:r>
      <w:proofErr w:type="spellStart"/>
      <w:r w:rsidRPr="002A0CB1">
        <w:rPr>
          <w:rFonts w:ascii="Verdana" w:hAnsi="Verdana"/>
          <w:sz w:val="20"/>
          <w:szCs w:val="20"/>
          <w:lang w:val="bg-BG"/>
        </w:rPr>
        <w:t>Инфостат</w:t>
      </w:r>
      <w:proofErr w:type="spellEnd"/>
      <w:r w:rsidRPr="002A0CB1">
        <w:rPr>
          <w:rFonts w:ascii="Verdana" w:hAnsi="Verdana"/>
          <w:sz w:val="20"/>
          <w:szCs w:val="20"/>
          <w:lang w:val="bg-BG"/>
        </w:rPr>
        <w:t>.</w:t>
      </w:r>
    </w:p>
    <w:p w14:paraId="3E1A3055" w14:textId="77777777" w:rsidR="00F14E63" w:rsidRDefault="00F14E63" w:rsidP="001440AB">
      <w:pPr>
        <w:spacing w:after="0" w:line="360" w:lineRule="auto"/>
        <w:ind w:firstLine="567"/>
        <w:jc w:val="both"/>
        <w:rPr>
          <w:rFonts w:ascii="Verdana" w:hAnsi="Verdana"/>
          <w:sz w:val="20"/>
        </w:rPr>
      </w:pPr>
    </w:p>
    <w:p w14:paraId="0DBCFCC2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263943B8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7DE7A7E2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3B20723A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66CAEEEA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123C6AAA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32D4C590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27ABFBEE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0BECB268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1284E433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0F3336A5" w14:textId="77777777" w:rsidR="00F14E63" w:rsidRPr="00F14E63" w:rsidRDefault="00F14E63" w:rsidP="00F14E63">
      <w:pPr>
        <w:rPr>
          <w:rFonts w:ascii="Verdana" w:hAnsi="Verdana"/>
          <w:sz w:val="20"/>
        </w:rPr>
      </w:pPr>
    </w:p>
    <w:p w14:paraId="3AC421AC" w14:textId="77777777" w:rsidR="00F14E63" w:rsidRPr="00F14E63" w:rsidRDefault="00F14E63" w:rsidP="004A0C56">
      <w:pPr>
        <w:keepNext/>
        <w:spacing w:before="320" w:line="360" w:lineRule="auto"/>
        <w:jc w:val="center"/>
        <w:rPr>
          <w:rFonts w:ascii="Verdana" w:eastAsia="Μοντέρνα" w:hAnsi="Verdana" w:cs="Times New Roman"/>
          <w:b/>
          <w:sz w:val="20"/>
          <w:szCs w:val="20"/>
          <w:lang w:eastAsia="bg-BG"/>
        </w:rPr>
      </w:pPr>
      <w:r w:rsidRPr="00F14E63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lastRenderedPageBreak/>
        <w:t>Приложение</w:t>
      </w:r>
    </w:p>
    <w:p w14:paraId="114C9323" w14:textId="77777777" w:rsidR="00F14E63" w:rsidRPr="00F14E63" w:rsidRDefault="00F14E63" w:rsidP="0043758D">
      <w:pPr>
        <w:keepNext/>
        <w:autoSpaceDE w:val="0"/>
        <w:autoSpaceDN w:val="0"/>
        <w:spacing w:before="160" w:line="360" w:lineRule="auto"/>
        <w:jc w:val="right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F14E63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Таблица 1</w:t>
      </w:r>
    </w:p>
    <w:p w14:paraId="41B55C6A" w14:textId="4513693B" w:rsidR="00F14E63" w:rsidRPr="00F14E63" w:rsidRDefault="00F14E63" w:rsidP="00F14E63">
      <w:pPr>
        <w:spacing w:before="160" w:line="360" w:lineRule="auto"/>
        <w:jc w:val="center"/>
        <w:rPr>
          <w:rFonts w:ascii="Verdana" w:eastAsia="Μοντέρνα" w:hAnsi="Verdana" w:cs="Times New Roman"/>
          <w:b/>
          <w:bCs/>
          <w:color w:val="FFFFFF"/>
          <w:sz w:val="20"/>
          <w:szCs w:val="20"/>
          <w:vertAlign w:val="superscript"/>
          <w:lang w:val="bg-BG" w:eastAsia="bg-BG"/>
        </w:rPr>
      </w:pPr>
      <w:r w:rsidRPr="00F14E63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Общ индекс на це</w:t>
      </w:r>
      <w:r w:rsidR="005C2653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ни</w:t>
      </w:r>
      <w:r w:rsidR="00CF14AE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те на производител през април</w:t>
      </w:r>
      <w:r w:rsidRPr="00F14E63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 202</w:t>
      </w:r>
      <w:r w:rsidR="00E75DBE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5</w:t>
      </w:r>
      <w:r w:rsidRPr="00F14E63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 година</w:t>
      </w:r>
      <w:r w:rsidRPr="00F14E63">
        <w:rPr>
          <w:rFonts w:ascii="Verdana" w:eastAsia="Μοντέρνα" w:hAnsi="Verdana" w:cs="Times New Roman"/>
          <w:b/>
          <w:bCs/>
          <w:color w:val="FFFFFF"/>
          <w:sz w:val="20"/>
          <w:szCs w:val="20"/>
          <w:vertAlign w:val="superscript"/>
          <w:lang w:val="bg-BG" w:eastAsia="bg-BG"/>
        </w:rPr>
        <w:footnoteReference w:customMarkFollows="1" w:id="1"/>
        <w:t>1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4287"/>
        <w:gridCol w:w="1241"/>
        <w:gridCol w:w="1706"/>
        <w:gridCol w:w="1574"/>
      </w:tblGrid>
      <w:tr w:rsidR="00F14E63" w:rsidRPr="00F14E63" w14:paraId="4CFCCD9F" w14:textId="77777777" w:rsidTr="00B665BF">
        <w:trPr>
          <w:trHeight w:val="27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718E9" w14:textId="77777777" w:rsidR="00F14E63" w:rsidRPr="00F14E63" w:rsidRDefault="00F14E63" w:rsidP="001601BE">
            <w:pPr>
              <w:spacing w:after="0" w:line="0" w:lineRule="atLeast"/>
              <w:contextualSpacing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Икономически дейности</w:t>
            </w:r>
          </w:p>
          <w:p w14:paraId="56738AA5" w14:textId="77777777" w:rsidR="00F14E63" w:rsidRPr="00F14E63" w:rsidRDefault="00F14E63" w:rsidP="001601BE">
            <w:pPr>
              <w:spacing w:after="0" w:line="0" w:lineRule="atLeast"/>
              <w:contextualSpacing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ABA47" w14:textId="77777777" w:rsidR="00F14E63" w:rsidRPr="00F14E63" w:rsidRDefault="00F14E63" w:rsidP="002B4157">
            <w:pPr>
              <w:spacing w:after="0" w:line="0" w:lineRule="atLeast"/>
              <w:ind w:hanging="103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2021 = 100</w:t>
            </w:r>
          </w:p>
          <w:p w14:paraId="2FE90392" w14:textId="77777777" w:rsidR="00F14E63" w:rsidRPr="00F14E63" w:rsidRDefault="00F14E63" w:rsidP="001601BE">
            <w:pPr>
              <w:spacing w:after="0" w:line="0" w:lineRule="atLeast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AC059" w14:textId="77777777" w:rsidR="00F14E63" w:rsidRPr="00F14E63" w:rsidRDefault="00F14E63" w:rsidP="001601BE">
            <w:pPr>
              <w:spacing w:after="0" w:line="0" w:lineRule="atLeast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Предходният месец = 100</w:t>
            </w:r>
          </w:p>
          <w:p w14:paraId="7DF1D4AB" w14:textId="77777777" w:rsidR="00F14E63" w:rsidRPr="00F14E63" w:rsidRDefault="00F14E63" w:rsidP="001601BE">
            <w:pPr>
              <w:spacing w:after="0" w:line="0" w:lineRule="atLeast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8A91E" w14:textId="77777777" w:rsidR="00F14E63" w:rsidRPr="00F14E63" w:rsidRDefault="00F14E63" w:rsidP="001601BE">
            <w:pPr>
              <w:spacing w:after="0" w:line="0" w:lineRule="atLeast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Съответният месец на предходната година = 100</w:t>
            </w:r>
          </w:p>
        </w:tc>
      </w:tr>
      <w:tr w:rsidR="00B665BF" w:rsidRPr="006436E1" w14:paraId="26D3D125" w14:textId="77777777" w:rsidTr="00B665BF">
        <w:trPr>
          <w:trHeight w:val="80"/>
        </w:trPr>
        <w:tc>
          <w:tcPr>
            <w:tcW w:w="428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6931EB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Промишленост - общо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ACC016" w14:textId="0663CC7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131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520347" w14:textId="3B1CD573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95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549B39" w14:textId="06BBC39D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112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665BF" w:rsidRPr="006436E1" w14:paraId="1F69C858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70B4099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proofErr w:type="spellStart"/>
            <w:r w:rsidRPr="00F14E63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Добивна</w:t>
            </w:r>
            <w:proofErr w:type="spellEnd"/>
            <w:r w:rsidRPr="00F14E63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 xml:space="preserve"> промишленост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BA0459" w14:textId="3D48A043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152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45B135" w14:textId="7456AAE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AC273B" w14:textId="2D46FFC4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123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B665BF" w:rsidRPr="006436E1" w14:paraId="7372C4B1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8379D81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въглища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A226EB" w14:textId="7127F9DA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283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BBE309" w14:textId="6449DB01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112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0185B2" w14:textId="091D112D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211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65BF" w:rsidRPr="006436E1" w14:paraId="56ACA9DB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4F0C200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нефт и природен газ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4F2BAD" w14:textId="63CD7DB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4B7619" w14:textId="4BF49DF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..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FE6670" w14:textId="3F54343D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B665BF" w:rsidRPr="006436E1" w14:paraId="04134351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8FD283A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метални руди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FD0199" w14:textId="1EE955A5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124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334431" w14:textId="7CEEACFA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92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CBDE13" w14:textId="1743636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</w:tr>
      <w:tr w:rsidR="00B665BF" w:rsidRPr="006436E1" w14:paraId="739C4F8D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20A27AE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неметални материали и суровини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A13354" w14:textId="7F5F9B4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149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3ACD65" w14:textId="4AE6CD9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E67828" w14:textId="6285E78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102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65BF" w:rsidRPr="006436E1" w14:paraId="685147EE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EA4B6D4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Cs/>
                <w:sz w:val="16"/>
                <w:szCs w:val="16"/>
                <w:lang w:val="bg-BG" w:eastAsia="bg-BG"/>
              </w:rPr>
              <w:t>Спомагателни дейности в добива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06BE5B" w14:textId="63CFE0C3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C16CA5" w14:textId="33E812E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71C9A3" w14:textId="6428C715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</w:tr>
      <w:tr w:rsidR="00B665BF" w:rsidRPr="006436E1" w14:paraId="5605461C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1416DE0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Преработваща промишленост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20D9E2" w14:textId="7946BAA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136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536CBA" w14:textId="2B9AD789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7EC2D5" w14:textId="5F57711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108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B665BF" w:rsidRPr="006436E1" w14:paraId="16157E9D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35F8D32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хранителни продукти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B875A8" w14:textId="1D5DFD1E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162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86743C" w14:textId="38294C32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262992" w14:textId="401ADB42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125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</w:tr>
      <w:tr w:rsidR="00B665BF" w:rsidRPr="006436E1" w14:paraId="6B5C29D8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1A705D4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напитки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978A15" w14:textId="623BA8D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145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9908F7" w14:textId="29AE275F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F9D48E" w14:textId="5BBA8E0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113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65BF" w:rsidRPr="006436E1" w14:paraId="3D1A6299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9BE30A4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тютюневи изделия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5CD015" w14:textId="3053DC05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A77A91" w14:textId="6EA98265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15C458" w14:textId="28144879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87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65BF" w:rsidRPr="006436E1" w14:paraId="2F213371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8456086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текстил и изделия от текстил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без облекло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94BF75" w14:textId="369DE7F9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146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81CFFB" w14:textId="3CC259E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14C046" w14:textId="1E594069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114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</w:tr>
      <w:tr w:rsidR="00B665BF" w:rsidRPr="006436E1" w14:paraId="782D70B4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7BF531D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облекло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E449F0" w14:textId="26712AF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F56430" w14:textId="0F9A76C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1163C6" w14:textId="39FC7D79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65BF" w:rsidRPr="006436E1" w14:paraId="586DD7F2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2499810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Обработка на кожи; производство на обувки и други изделия от обработени кожи без косъм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5B5C3A" w14:textId="42B6E674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EE02AD" w14:textId="73028EC1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E97D04" w14:textId="5061DB25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65BF" w:rsidRPr="006436E1" w14:paraId="47A6D1DD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902426C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дървен материал и изделия от него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без мебели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BAE51A" w14:textId="6A84F421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137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F3F54E" w14:textId="7035112B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168987" w14:textId="4A7BF38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103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65BF" w:rsidRPr="006436E1" w14:paraId="71B3AC3D" w14:textId="77777777" w:rsidTr="00B665BF">
        <w:trPr>
          <w:trHeight w:val="173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5CDF29C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хартия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картон и изделия от хартия и картон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E13705" w14:textId="00F6362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135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088751" w14:textId="1CCDA3EF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3C19B9" w14:textId="3E2B806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</w:tr>
      <w:tr w:rsidR="00B665BF" w:rsidRPr="006436E1" w14:paraId="313C5B06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4E39ECB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Печатна дейност и възпроизвеждане на записани носители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4F8452" w14:textId="11B46EF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134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942EEF" w14:textId="0C650DF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D94517" w14:textId="62B7DB8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</w:tr>
      <w:tr w:rsidR="00B665BF" w:rsidRPr="006436E1" w14:paraId="1D156002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37CBC95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кокс и рафинирани нефтопродукти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5BA44E" w14:textId="39C2427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B07B2" w14:textId="07DEAD2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231CD1" w14:textId="563B74D2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</w:tr>
      <w:tr w:rsidR="00B665BF" w:rsidRPr="006436E1" w14:paraId="7DBAE52A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810FDA6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химични продукти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DFA9BD" w14:textId="0D1674F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7F88BD" w14:textId="4BF3B173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97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AD5C4F" w14:textId="0658A2E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</w:tr>
      <w:tr w:rsidR="00B665BF" w:rsidRPr="006436E1" w14:paraId="206FE52F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5F66B61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лекарствени вещества и продукти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822A19" w14:textId="4B63C94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95F452" w14:textId="40BA6C64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AD591" w14:textId="1B06B03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104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65BF" w:rsidRPr="006436E1" w14:paraId="4838A07F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FB7F6D0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изделия от каучук и пластмаси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849959" w14:textId="05A497B2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150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FBDB0D" w14:textId="6DBCCA12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0F54E4" w14:textId="04A58EC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</w:tr>
      <w:tr w:rsidR="00B665BF" w:rsidRPr="006436E1" w14:paraId="7C512B8F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F71F0AB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изделия от други неметални минерални суровини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2AA35F" w14:textId="166A5D13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164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CA1F6C" w14:textId="44C8D87A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2436A6" w14:textId="0308860F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65BF" w:rsidRPr="006436E1" w14:paraId="3D2A8A21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1010210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основни метали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B8F60E" w14:textId="4B2CD82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C4538D" w14:textId="1EA18A77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95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C6013E" w14:textId="42F2F5C1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65BF" w:rsidRPr="006436E1" w14:paraId="55AB7807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401EF54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метални изделия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без машини и оборудване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472D19" w14:textId="66CC557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140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9A1224" w14:textId="1DC6F60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B6C4DF" w14:textId="20A7810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</w:tr>
      <w:tr w:rsidR="00B665BF" w:rsidRPr="006436E1" w14:paraId="7BA20EDA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E28764B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компютърна техника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електронни и оптични продукти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4ED53D" w14:textId="23514C5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143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5775A1" w14:textId="1385C0A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486D9E" w14:textId="60DF606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65BF" w:rsidRPr="006436E1" w14:paraId="32829797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320B3D7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електрически съоръжения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9FEF48" w14:textId="1C74895F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7D" w14:textId="0E27FC69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92D1AD" w14:textId="5210A3B1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65BF" w:rsidRPr="006436E1" w14:paraId="60286CF9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6FE491B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машини и оборудване с общо и специално предназначение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47750F" w14:textId="28D865C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62C1FF" w14:textId="013ED43F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B95617" w14:textId="46C32D8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</w:tr>
      <w:tr w:rsidR="00B665BF" w:rsidRPr="006436E1" w14:paraId="7C92AFC7" w14:textId="77777777" w:rsidTr="00B665BF">
        <w:trPr>
          <w:trHeight w:val="137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E96447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автомобили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ремаркета и </w:t>
            </w:r>
            <w:proofErr w:type="spellStart"/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полуремаркета</w:t>
            </w:r>
            <w:proofErr w:type="spellEnd"/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B8A6C6" w14:textId="145E256E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113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E2CF80" w14:textId="660D01EA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3F259C" w14:textId="1537F3F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65BF" w:rsidRPr="006436E1" w14:paraId="5F3432A7" w14:textId="77777777" w:rsidTr="00B665BF">
        <w:trPr>
          <w:trHeight w:val="181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26E6AE4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превозни средства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без автомобили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078194" w14:textId="3F64723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2A897" w14:textId="0B5ED3F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0A6793" w14:textId="416ACE24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102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</w:tr>
      <w:tr w:rsidR="00B665BF" w:rsidRPr="006436E1" w14:paraId="4F73D00F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0881452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мебели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807DF5" w14:textId="0C8968FB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123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6CF6B2" w14:textId="57119064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40EA93" w14:textId="5CB472C5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92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</w:tr>
      <w:tr w:rsidR="00B665BF" w:rsidRPr="006436E1" w14:paraId="5267F55A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901B44E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некласифицирано другаде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6EDA8B" w14:textId="571B824B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106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C2E7E7" w14:textId="379F8CBC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4767DA" w14:textId="78CEFDC8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</w:tr>
      <w:tr w:rsidR="00B665BF" w:rsidRPr="006436E1" w14:paraId="7F5657B1" w14:textId="77777777" w:rsidTr="00B665BF">
        <w:trPr>
          <w:trHeight w:val="88"/>
        </w:trPr>
        <w:tc>
          <w:tcPr>
            <w:tcW w:w="428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93C71C2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Ремонт и инсталиране на машини и оборудване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E5072E" w14:textId="497CFFF2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134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51322C" w14:textId="0052395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FEA03E" w14:textId="3A9B0C2F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104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65BF" w:rsidRPr="006436E1" w14:paraId="2FA02089" w14:textId="77777777" w:rsidTr="00B665BF">
        <w:trPr>
          <w:trHeight w:val="173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F142B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 xml:space="preserve">Производство и разпределение на електрическа и топлоенергия и газ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57AA1" w14:textId="52563FA6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128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1E577E" w14:textId="64E822C0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87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0F50EB" w14:textId="21585A99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139</w:t>
            </w:r>
            <w:r w:rsid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665BF" w:rsidRPr="006436E1" w14:paraId="4A1A01D7" w14:textId="77777777" w:rsidTr="00B66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D0774" w14:textId="77777777" w:rsidR="00B665BF" w:rsidRPr="00F14E63" w:rsidRDefault="00B665BF" w:rsidP="00B665BF">
            <w:pPr>
              <w:spacing w:after="100" w:afterAutospacing="1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F14E63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и разпределение на електрическа и топлоенергия и газ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E3C541" w14:textId="512167D3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128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133FD5" w14:textId="4BF70C71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87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849377" w14:textId="5DE6CC1A" w:rsidR="00B665BF" w:rsidRPr="00B665BF" w:rsidRDefault="00B665BF" w:rsidP="00B665BF">
            <w:pPr>
              <w:spacing w:after="100" w:afterAutospacing="1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139</w:t>
            </w:r>
            <w:r w:rsidR="00B630AC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65BF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</w:tbl>
    <w:p w14:paraId="62C56521" w14:textId="77777777" w:rsidR="00073168" w:rsidRDefault="00073168" w:rsidP="00F14E63">
      <w:pPr>
        <w:spacing w:before="160" w:line="360" w:lineRule="auto"/>
        <w:jc w:val="center"/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</w:pPr>
    </w:p>
    <w:p w14:paraId="3B278895" w14:textId="77777777" w:rsidR="008E6ADA" w:rsidRDefault="008E6ADA" w:rsidP="00073168">
      <w:pPr>
        <w:widowControl w:val="0"/>
        <w:autoSpaceDE w:val="0"/>
        <w:autoSpaceDN w:val="0"/>
        <w:spacing w:before="160" w:line="360" w:lineRule="auto"/>
        <w:jc w:val="right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</w:p>
    <w:p w14:paraId="49C57C87" w14:textId="7C67F4CE" w:rsidR="00073168" w:rsidRPr="002A0CB1" w:rsidRDefault="00073168" w:rsidP="004A0C56">
      <w:pPr>
        <w:widowControl w:val="0"/>
        <w:autoSpaceDE w:val="0"/>
        <w:autoSpaceDN w:val="0"/>
        <w:spacing w:before="320" w:line="360" w:lineRule="auto"/>
        <w:jc w:val="right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2A0CB1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lastRenderedPageBreak/>
        <w:t>Таблица 2</w:t>
      </w:r>
    </w:p>
    <w:p w14:paraId="3B71326E" w14:textId="77777777" w:rsidR="00A653E0" w:rsidRDefault="00F14E63" w:rsidP="004A0C56">
      <w:pPr>
        <w:spacing w:after="0" w:line="360" w:lineRule="auto"/>
        <w:jc w:val="center"/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</w:pPr>
      <w:r w:rsidRPr="002A0CB1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Индекси на цените на производител</w:t>
      </w:r>
      <w:r w:rsidR="005C2653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 </w:t>
      </w:r>
      <w:r w:rsidR="00DF4005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на вътрешния пазар през </w:t>
      </w:r>
    </w:p>
    <w:p w14:paraId="38472335" w14:textId="19A3C960" w:rsidR="00F14E63" w:rsidRPr="002A0CB1" w:rsidRDefault="00CF14AE" w:rsidP="004A0C56">
      <w:pPr>
        <w:spacing w:line="360" w:lineRule="auto"/>
        <w:jc w:val="center"/>
        <w:rPr>
          <w:rFonts w:ascii="Verdana" w:eastAsia="Μοντέρνα" w:hAnsi="Verdana" w:cs="Times New Roman"/>
          <w:b/>
          <w:bCs/>
          <w:sz w:val="16"/>
          <w:szCs w:val="16"/>
          <w:lang w:val="ru-RU" w:eastAsia="bg-BG"/>
        </w:rPr>
      </w:pPr>
      <w:r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април</w:t>
      </w:r>
      <w:r w:rsidR="00571E3A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 </w:t>
      </w:r>
      <w:r w:rsidR="00E75DBE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2025</w:t>
      </w:r>
      <w:r w:rsidR="00F14E63" w:rsidRPr="002A0CB1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 година</w:t>
      </w:r>
      <w:r w:rsidR="00F14E63" w:rsidRPr="002A0CB1">
        <w:rPr>
          <w:rFonts w:ascii="Verdana" w:eastAsia="Μοντέρνα" w:hAnsi="Verdana" w:cs="Times New Roman"/>
          <w:b/>
          <w:bCs/>
          <w:color w:val="FFFFFF"/>
          <w:sz w:val="16"/>
          <w:szCs w:val="16"/>
          <w:vertAlign w:val="superscript"/>
          <w:lang w:val="bg-BG" w:eastAsia="bg-BG"/>
        </w:rPr>
        <w:footnoteReference w:customMarkFollows="1" w:id="2"/>
        <w:t>1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1360"/>
        <w:gridCol w:w="1552"/>
        <w:gridCol w:w="1544"/>
      </w:tblGrid>
      <w:tr w:rsidR="00F14E63" w:rsidRPr="002A0CB1" w14:paraId="1656F64B" w14:textId="77777777" w:rsidTr="00B630AC">
        <w:trPr>
          <w:trHeight w:val="595"/>
        </w:trPr>
        <w:tc>
          <w:tcPr>
            <w:tcW w:w="2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E6BC4" w14:textId="77777777" w:rsidR="00F14E63" w:rsidRPr="002A0CB1" w:rsidRDefault="00F14E63" w:rsidP="001601BE">
            <w:pPr>
              <w:spacing w:after="0" w:line="240" w:lineRule="auto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Икономически дейности</w:t>
            </w:r>
          </w:p>
          <w:p w14:paraId="56190AEE" w14:textId="77777777" w:rsidR="00F14E63" w:rsidRPr="002A0CB1" w:rsidRDefault="00F14E63" w:rsidP="001601BE">
            <w:pPr>
              <w:spacing w:after="0" w:line="240" w:lineRule="auto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5264D" w14:textId="77777777" w:rsidR="00F14E63" w:rsidRPr="002A0CB1" w:rsidRDefault="00F14E63" w:rsidP="001601BE">
            <w:pPr>
              <w:spacing w:after="0" w:line="240" w:lineRule="auto"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2021 = 100</w:t>
            </w:r>
          </w:p>
          <w:p w14:paraId="3B5B29A5" w14:textId="77777777" w:rsidR="00F14E63" w:rsidRPr="002A0CB1" w:rsidRDefault="00F14E63" w:rsidP="001601BE">
            <w:pPr>
              <w:spacing w:after="0" w:line="240" w:lineRule="auto"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97855" w14:textId="77777777" w:rsidR="00F14E63" w:rsidRPr="002A0CB1" w:rsidRDefault="00F14E63" w:rsidP="001601BE">
            <w:pPr>
              <w:spacing w:after="0" w:line="240" w:lineRule="auto"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Предходният месец = 100</w:t>
            </w:r>
          </w:p>
          <w:p w14:paraId="0A6A231C" w14:textId="77777777" w:rsidR="00F14E63" w:rsidRPr="002A0CB1" w:rsidRDefault="00F14E63" w:rsidP="001601BE">
            <w:pPr>
              <w:spacing w:after="0" w:line="240" w:lineRule="auto"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8E90" w14:textId="77777777" w:rsidR="00F14E63" w:rsidRPr="002A0CB1" w:rsidRDefault="00F14E63" w:rsidP="001601BE">
            <w:pPr>
              <w:spacing w:after="0" w:line="240" w:lineRule="auto"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Съответният месец на предходната година = 100</w:t>
            </w:r>
          </w:p>
        </w:tc>
      </w:tr>
      <w:tr w:rsidR="00B630AC" w:rsidRPr="00B630AC" w14:paraId="5A93176B" w14:textId="77777777" w:rsidTr="00B630AC">
        <w:trPr>
          <w:trHeight w:val="179"/>
        </w:trPr>
        <w:tc>
          <w:tcPr>
            <w:tcW w:w="2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355C4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Промишленост - общо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6E14B9" w14:textId="630C58A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136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1DD2DA" w14:textId="4B265D1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95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62EC046" w14:textId="056582B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116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2351B1C6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6437A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proofErr w:type="spellStart"/>
            <w:r w:rsidRPr="004242C2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Добивна</w:t>
            </w:r>
            <w:proofErr w:type="spellEnd"/>
            <w:r w:rsidRPr="004242C2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 xml:space="preserve"> промишленост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8796D5" w14:textId="1FB750D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150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B2385A" w14:textId="301B7DD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28BFC4" w14:textId="6E50673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122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B630AC" w:rsidRPr="00B630AC" w14:paraId="5CD34A0E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DBE2B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въглища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1524CD" w14:textId="147D65E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283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31BA9F" w14:textId="0B45959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D119B0" w14:textId="1DCFB89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210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3BED9021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CE21D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нефт и природен газ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F0B4302" w14:textId="1C90A4A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1680B7" w14:textId="4C1505C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54AFEB" w14:textId="783C0D7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</w:tr>
      <w:tr w:rsidR="00B630AC" w:rsidRPr="00B630AC" w14:paraId="649A9812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F1FF3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метални руди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397E92" w14:textId="42421470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6B9AA51" w14:textId="136613F0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C7A1E4" w14:textId="78DFFC9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</w:tr>
      <w:tr w:rsidR="00B630AC" w:rsidRPr="00B630AC" w14:paraId="218B6814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8C847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неметални материали и суровини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B8082F" w14:textId="6403DD8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143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1EDC5A" w14:textId="0530B44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F8240A" w14:textId="3B7DD02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</w:tr>
      <w:tr w:rsidR="00B630AC" w:rsidRPr="00B630AC" w14:paraId="0296C2A8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495F0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Спомагателни дейности в добива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990DC1" w14:textId="2424BB2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..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4B15870" w14:textId="1324E85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..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29AAACA" w14:textId="070F5DF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..</w:t>
            </w:r>
          </w:p>
        </w:tc>
      </w:tr>
      <w:tr w:rsidR="00B630AC" w:rsidRPr="00B630AC" w14:paraId="0F62BA1D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64E25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Преработваща промишленост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E0CB3D" w14:textId="298695A0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146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2E1A16D" w14:textId="10769A9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4FAAA44" w14:textId="7B372A9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B630AC" w:rsidRPr="00B630AC" w14:paraId="693F1AB4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AA1FB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хранителни продукти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67503E9" w14:textId="179BC7A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175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23C06F" w14:textId="2D3A3E2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9A4467" w14:textId="6AFB17B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30AC" w:rsidRPr="00B630AC" w14:paraId="1881A4E1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04BD3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напитки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199AEBB" w14:textId="211884A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152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FD0DD93" w14:textId="2A2C618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AD13F9A" w14:textId="030F3A4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30AC" w:rsidRPr="00B630AC" w14:paraId="1A66B3EA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F0C7A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тютюневи изделия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AE7BC3" w14:textId="4CD6433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161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CEC0B5" w14:textId="22DA943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C3A391" w14:textId="3E0A82F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</w:tr>
      <w:tr w:rsidR="00B630AC" w:rsidRPr="00B630AC" w14:paraId="6A6BCE75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0E15C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текстил и изделия от текстил</w:t>
            </w:r>
            <w:r w:rsidRPr="004242C2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без облекло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FA27FF5" w14:textId="68F4D92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154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13A576" w14:textId="679E1C8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BF4FF8" w14:textId="44C4D88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</w:tr>
      <w:tr w:rsidR="00B630AC" w:rsidRPr="00B630AC" w14:paraId="56ECBC42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C57F6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облекло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4276310" w14:textId="092E230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141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104FD5" w14:textId="6C188EA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AD34AE3" w14:textId="73F0606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71352857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F08FE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Обработка на кожи; производство на обувки и други изделия от обработени кожи без косъм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08CA06" w14:textId="741FE52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3B022C" w14:textId="72E2EE7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CF4273" w14:textId="3DFE881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</w:tr>
      <w:tr w:rsidR="00B630AC" w:rsidRPr="00B630AC" w14:paraId="3C16D90D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98778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дървен материал и изделия от него, без мебели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AED5CB" w14:textId="016DCC2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146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4CA65B" w14:textId="08939E0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96FA8D" w14:textId="0BFAF17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747A3537" w14:textId="77777777" w:rsidTr="00B630AC">
        <w:trPr>
          <w:trHeight w:val="116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19BDE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хартия, картон и изделия от хартия и картон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156CD1" w14:textId="15AC412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FC4740" w14:textId="5A0920F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461401" w14:textId="1B26959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</w:tr>
      <w:tr w:rsidR="00B630AC" w:rsidRPr="00B630AC" w14:paraId="02AFA444" w14:textId="77777777" w:rsidTr="00B630AC">
        <w:trPr>
          <w:trHeight w:val="536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86A6E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Печатна дейност и възпроизвеждане на записани носители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F7C3B8" w14:textId="13FC77B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1C47CE" w14:textId="459C7DE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FB7B23" w14:textId="1BD780F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</w:tr>
      <w:tr w:rsidR="00B630AC" w:rsidRPr="00B630AC" w14:paraId="2B73DEF8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D812C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кокс и рафинирани нефтопродукти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D913EDD" w14:textId="65DCFE6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2598E0" w14:textId="54E7994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5669520" w14:textId="5BA3567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</w:tr>
      <w:tr w:rsidR="00B630AC" w:rsidRPr="00B630AC" w14:paraId="33CB8B95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D8A9E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химични продукти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FB7D8E" w14:textId="3E1F2E7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10C863C" w14:textId="2AEEFE7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865083" w14:textId="5100DF1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</w:tr>
      <w:tr w:rsidR="00B630AC" w:rsidRPr="00B630AC" w14:paraId="04E20F1D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697D7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лекарствени вещества и продукти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EBDC3C" w14:textId="7CB0AAC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6CCE6D" w14:textId="7F1D1D5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380343" w14:textId="613C04E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66D33598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A82FB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изделия от каучук и пластмаси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42FC0E8" w14:textId="560F695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086983" w14:textId="2B08AF6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8C48947" w14:textId="7480D6B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6A7FE300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BE907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изделия от други неметални минерални суровини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E77F17" w14:textId="1863309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164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03957C" w14:textId="589779B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68A80E6" w14:textId="379F3C3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40FC6686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462F9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основни метали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FC5BA7B" w14:textId="237D9E1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8FDA3A" w14:textId="36ABC02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B398DE" w14:textId="20B242A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</w:tr>
      <w:tr w:rsidR="00B630AC" w:rsidRPr="00B630AC" w14:paraId="688E9813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5EF7C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метални изделия, без машини и оборудване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F1227E" w14:textId="777CA16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C50954" w14:textId="11EBFFC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038EEC" w14:textId="03EA1B6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283B9EE6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CEE6A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компютърна техника</w:t>
            </w:r>
            <w:r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електронни и оптични продукти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03265D" w14:textId="44D7B68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E366B3" w14:textId="7174E40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8E79B3F" w14:textId="5DA2F5B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1B6CC6B1" w14:textId="77777777" w:rsidTr="00B630AC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B9D52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електрически съоръжения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DF1C5E" w14:textId="7DDB6DD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150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F502A38" w14:textId="38CD357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70B216" w14:textId="155DA44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30AC" w:rsidRPr="00B630AC" w14:paraId="00C2E69D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F3FD4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машини и оборудване с общо и специално предназначение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F108573" w14:textId="4F99E5B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DC7A07" w14:textId="56F0E93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420B94" w14:textId="7BBB939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39801CE3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5D134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автомобили, ремаркета и </w:t>
            </w:r>
            <w:proofErr w:type="spellStart"/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полуремаркета</w:t>
            </w:r>
            <w:proofErr w:type="spellEnd"/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079AA1" w14:textId="2656F47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C416BC" w14:textId="6A961E8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A91B10" w14:textId="7685098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30AC" w:rsidRPr="00B630AC" w14:paraId="46272180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115D9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превозни средства, без автомобили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00FD018" w14:textId="4AE24D0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AEED48" w14:textId="6A75FD0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6D1B55A" w14:textId="6D80676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6A141D64" w14:textId="77777777" w:rsidTr="00B630AC">
        <w:trPr>
          <w:trHeight w:val="17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D033D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мебели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B22FE6" w14:textId="6EA6664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158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E4643E" w14:textId="4ED1919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E688A0" w14:textId="2C4D8D30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</w:tr>
      <w:tr w:rsidR="00B630AC" w:rsidRPr="00B630AC" w14:paraId="04083AEC" w14:textId="77777777" w:rsidTr="001601BE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8792B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</w:t>
            </w:r>
            <w:r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некласифицирано другаде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D396A" w14:textId="242715B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97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08CB1" w14:textId="3CFDE3A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265CC" w14:textId="36F9ECB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97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</w:tr>
      <w:tr w:rsidR="00B630AC" w:rsidRPr="00B630AC" w14:paraId="14B497EB" w14:textId="77777777" w:rsidTr="001601BE">
        <w:trPr>
          <w:trHeight w:val="194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9344B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Ремонт и инсталиране на машини и оборудване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802CE" w14:textId="4E5CAC8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143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05F59" w14:textId="26E9A8C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689E2" w14:textId="1255641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108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B630AC" w:rsidRPr="00B630AC" w14:paraId="63FE5D96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4CCBD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 xml:space="preserve">Производство и разпределение на електрическа и топлоенергия и газ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9F5B9B" w14:textId="7FDB535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137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8A2759" w14:textId="69056A7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88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14333C" w14:textId="22A7FFC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147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7D8B9D4A" w14:textId="77777777" w:rsidTr="00B630AC">
        <w:trPr>
          <w:trHeight w:val="389"/>
        </w:trPr>
        <w:tc>
          <w:tcPr>
            <w:tcW w:w="2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26B3" w14:textId="77777777" w:rsidR="00B630AC" w:rsidRPr="004242C2" w:rsidRDefault="00B630AC" w:rsidP="00B630AC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4242C2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и разпределение на електрическа и топлоенергия и газ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2E6762" w14:textId="33012B8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A4109F1" w14:textId="4D028CF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275F9C" w14:textId="59A4E15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147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</w:tbl>
    <w:p w14:paraId="701E13DF" w14:textId="77777777" w:rsidR="00F14E63" w:rsidRPr="002A0CB1" w:rsidRDefault="00F14E63" w:rsidP="00F14E6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14:paraId="4CED32BE" w14:textId="77777777" w:rsidR="00F14E63" w:rsidRDefault="00F14E63" w:rsidP="00F14E63">
      <w:pPr>
        <w:tabs>
          <w:tab w:val="left" w:pos="3885"/>
        </w:tabs>
        <w:rPr>
          <w:rFonts w:ascii="Verdana" w:hAnsi="Verdana"/>
          <w:sz w:val="20"/>
        </w:rPr>
      </w:pPr>
    </w:p>
    <w:p w14:paraId="42C0900B" w14:textId="77777777" w:rsidR="00F14E63" w:rsidRDefault="00F14E63" w:rsidP="00F14E63">
      <w:pPr>
        <w:tabs>
          <w:tab w:val="left" w:pos="3885"/>
        </w:tabs>
        <w:rPr>
          <w:rFonts w:ascii="Verdana" w:hAnsi="Verdana"/>
          <w:sz w:val="20"/>
        </w:rPr>
      </w:pPr>
    </w:p>
    <w:p w14:paraId="7062DAD9" w14:textId="77777777" w:rsidR="00F14E63" w:rsidRPr="002A0CB1" w:rsidRDefault="00F14E63" w:rsidP="004A0C56">
      <w:pPr>
        <w:keepNext/>
        <w:widowControl w:val="0"/>
        <w:autoSpaceDE w:val="0"/>
        <w:autoSpaceDN w:val="0"/>
        <w:spacing w:before="320" w:line="360" w:lineRule="auto"/>
        <w:jc w:val="right"/>
        <w:rPr>
          <w:rFonts w:ascii="Verdana" w:eastAsia="Μοντέρνα" w:hAnsi="Verdana" w:cs="Times New Roman"/>
          <w:b/>
          <w:sz w:val="20"/>
          <w:szCs w:val="20"/>
          <w:lang w:eastAsia="bg-BG"/>
        </w:rPr>
      </w:pPr>
      <w:r w:rsidRPr="002A0CB1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lastRenderedPageBreak/>
        <w:t xml:space="preserve">Таблица </w:t>
      </w:r>
      <w:r w:rsidRPr="002A0CB1">
        <w:rPr>
          <w:rFonts w:ascii="Verdana" w:eastAsia="Μοντέρνα" w:hAnsi="Verdana" w:cs="Times New Roman"/>
          <w:b/>
          <w:sz w:val="20"/>
          <w:szCs w:val="20"/>
          <w:lang w:eastAsia="bg-BG"/>
        </w:rPr>
        <w:t>3</w:t>
      </w:r>
    </w:p>
    <w:p w14:paraId="0F49E6F9" w14:textId="77777777" w:rsidR="00F93E26" w:rsidRDefault="00F14E63" w:rsidP="004A0C56">
      <w:pPr>
        <w:spacing w:after="0" w:line="360" w:lineRule="auto"/>
        <w:jc w:val="center"/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</w:pPr>
      <w:r w:rsidRPr="002A0CB1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Индекси на цените на производител на </w:t>
      </w:r>
      <w:r w:rsidR="005C2653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м</w:t>
      </w:r>
      <w:r w:rsidR="00CF14AE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еждународния пазар през </w:t>
      </w:r>
    </w:p>
    <w:p w14:paraId="1B72A368" w14:textId="1234D130" w:rsidR="00F14E63" w:rsidRPr="002A0CB1" w:rsidRDefault="00CF14AE" w:rsidP="004A0C56">
      <w:pPr>
        <w:spacing w:line="360" w:lineRule="auto"/>
        <w:jc w:val="center"/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</w:pPr>
      <w:r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>април</w:t>
      </w:r>
      <w:r w:rsidR="00E75DBE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 2025</w:t>
      </w:r>
      <w:r w:rsidR="00F14E63" w:rsidRPr="002A0CB1">
        <w:rPr>
          <w:rFonts w:ascii="Verdana" w:eastAsia="Μοντέρνα" w:hAnsi="Verdana" w:cs="Times New Roman"/>
          <w:b/>
          <w:bCs/>
          <w:sz w:val="20"/>
          <w:szCs w:val="20"/>
          <w:lang w:val="bg-BG" w:eastAsia="bg-BG"/>
        </w:rPr>
        <w:t xml:space="preserve"> година</w:t>
      </w:r>
      <w:r w:rsidR="00F14E63" w:rsidRPr="002A0CB1">
        <w:rPr>
          <w:rFonts w:ascii="Verdana" w:eastAsia="Μοντέρνα" w:hAnsi="Verdana" w:cs="Times New Roman"/>
          <w:b/>
          <w:bCs/>
          <w:color w:val="FFFFFF"/>
          <w:sz w:val="20"/>
          <w:szCs w:val="20"/>
          <w:vertAlign w:val="superscript"/>
          <w:lang w:val="bg-BG" w:eastAsia="bg-BG"/>
        </w:rPr>
        <w:footnoteReference w:customMarkFollows="1" w:id="3"/>
        <w:t>1</w:t>
      </w:r>
    </w:p>
    <w:tbl>
      <w:tblPr>
        <w:tblW w:w="9007" w:type="dxa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4708"/>
        <w:gridCol w:w="1261"/>
        <w:gridCol w:w="1462"/>
        <w:gridCol w:w="1576"/>
      </w:tblGrid>
      <w:tr w:rsidR="00F14E63" w:rsidRPr="002A0CB1" w14:paraId="175DCE59" w14:textId="77777777" w:rsidTr="00B630AC">
        <w:trPr>
          <w:trHeight w:val="620"/>
        </w:trPr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387E7" w14:textId="77777777" w:rsidR="00F14E63" w:rsidRPr="002A0CB1" w:rsidRDefault="00F14E63" w:rsidP="001601BE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Икономически дейности</w:t>
            </w:r>
          </w:p>
          <w:p w14:paraId="74B16874" w14:textId="77777777" w:rsidR="00F14E63" w:rsidRPr="002A0CB1" w:rsidRDefault="00F14E63" w:rsidP="001601BE">
            <w:pPr>
              <w:spacing w:after="0" w:line="240" w:lineRule="auto"/>
              <w:contextualSpacing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12B8A" w14:textId="77777777" w:rsidR="00F14E63" w:rsidRPr="002A0CB1" w:rsidRDefault="00F14E63" w:rsidP="001601BE">
            <w:pPr>
              <w:spacing w:after="0" w:line="240" w:lineRule="auto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2021 = 100</w:t>
            </w:r>
          </w:p>
          <w:p w14:paraId="28F041A6" w14:textId="77777777" w:rsidR="00F14E63" w:rsidRPr="002A0CB1" w:rsidRDefault="00F14E63" w:rsidP="001601BE">
            <w:pPr>
              <w:spacing w:after="0" w:line="240" w:lineRule="auto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34217" w14:textId="77777777" w:rsidR="00F14E63" w:rsidRPr="002A0CB1" w:rsidRDefault="00F14E63" w:rsidP="001601BE">
            <w:pPr>
              <w:spacing w:after="0" w:line="240" w:lineRule="auto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Предходният месец = 100</w:t>
            </w:r>
          </w:p>
          <w:p w14:paraId="11DB3C75" w14:textId="77777777" w:rsidR="00F14E63" w:rsidRPr="002A0CB1" w:rsidRDefault="00F14E63" w:rsidP="001601BE">
            <w:pPr>
              <w:spacing w:after="0" w:line="240" w:lineRule="auto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B0EA6" w14:textId="77777777" w:rsidR="00F14E63" w:rsidRPr="002A0CB1" w:rsidRDefault="00F14E63" w:rsidP="001601BE">
            <w:pPr>
              <w:spacing w:after="0" w:line="240" w:lineRule="auto"/>
              <w:contextualSpacing/>
              <w:jc w:val="right"/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</w:pPr>
            <w:r w:rsidRPr="002A0CB1">
              <w:rPr>
                <w:rFonts w:ascii="Verdana" w:eastAsia="Μοντέρνα" w:hAnsi="Verdana" w:cs="Times New Roman"/>
                <w:b/>
                <w:sz w:val="16"/>
                <w:szCs w:val="16"/>
                <w:lang w:val="bg-BG" w:eastAsia="bg-BG"/>
              </w:rPr>
              <w:t>Съответният месец на предходната година = 100</w:t>
            </w:r>
          </w:p>
        </w:tc>
      </w:tr>
      <w:tr w:rsidR="00B630AC" w:rsidRPr="00B630AC" w14:paraId="78A08D80" w14:textId="77777777" w:rsidTr="00B630AC">
        <w:trPr>
          <w:trHeight w:val="146"/>
        </w:trPr>
        <w:tc>
          <w:tcPr>
            <w:tcW w:w="4708" w:type="dxa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14:paraId="04C1F039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Промишленост - общо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295D8D" w14:textId="37FFD9E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125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0F6AF76" w14:textId="6731C63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96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B5EF0C" w14:textId="7F2C39A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105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5E24C111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42616827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proofErr w:type="spellStart"/>
            <w:r w:rsidRPr="00073168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Добивна</w:t>
            </w:r>
            <w:proofErr w:type="spellEnd"/>
            <w:r w:rsidRPr="00073168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 xml:space="preserve"> промишленост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E5755D" w14:textId="2941EB9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159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6D4386A" w14:textId="4141ED6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92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852D3A" w14:textId="7A921F6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131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B630AC" w:rsidRPr="00B630AC" w14:paraId="2C808838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430F8F74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въглища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FF2CA8" w14:textId="1B2E2E4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6108DD" w14:textId="576A1EC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9DEC57" w14:textId="15EBED5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</w:p>
        </w:tc>
      </w:tr>
      <w:tr w:rsidR="00B630AC" w:rsidRPr="00B630AC" w14:paraId="2B2E44A0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59F6922D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нефт и природен газ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52AD46" w14:textId="257B9F5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CE49F7" w14:textId="10F752D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F88C62" w14:textId="658D547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</w:p>
        </w:tc>
      </w:tr>
      <w:tr w:rsidR="00B630AC" w:rsidRPr="00B630AC" w14:paraId="2EA66199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290B6A5E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метални руди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FC737D" w14:textId="2EC2EAB0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E745FF" w14:textId="7C78AC4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751B55" w14:textId="48F376D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</w:tr>
      <w:tr w:rsidR="00B630AC" w:rsidRPr="00B630AC" w14:paraId="0D32E080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3FFAFCA1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Добив на неметални материали и суровини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BA825C" w14:textId="7C0931D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170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27BD0C" w14:textId="079D5E1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F8C1CA0" w14:textId="2DFF007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3379E156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73DB3D15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bCs/>
                <w:sz w:val="16"/>
                <w:szCs w:val="16"/>
                <w:lang w:val="bg-BG" w:eastAsia="bg-BG"/>
              </w:rPr>
              <w:t>Спомагателни дейности в добива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C355EE" w14:textId="67086FB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C46EE4" w14:textId="7700D20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DEFC18" w14:textId="2DC3270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B630AC" w:rsidRPr="00B630AC" w14:paraId="24A5B5E2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65C6780E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>Преработваща промишленост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F8ACCC" w14:textId="6D8402B0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129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09BD51" w14:textId="3C27FDC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98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B0908A" w14:textId="6BF16F0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108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6BFCD817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043F57FA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хранителни продукти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1EC021" w14:textId="4A93B29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FBD6F34" w14:textId="455655E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600717" w14:textId="334519B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65DD6951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5DFAE948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напитки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DD463F7" w14:textId="47371A6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0C01C0" w14:textId="531119A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FAC08E0" w14:textId="195167E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30AC" w:rsidRPr="00B630AC" w14:paraId="289A5C32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7A1E307F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тютюневи изделия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3783CD" w14:textId="341EB2C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C83F7E" w14:textId="0E148CD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388D88" w14:textId="672D067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</w:tr>
      <w:tr w:rsidR="00B630AC" w:rsidRPr="00B630AC" w14:paraId="1B52D24F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44CFB012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текстил и изделия от текстил, без облекло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A28E6F" w14:textId="392B38E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143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3F27BD" w14:textId="38CCB86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E481C3" w14:textId="40D2804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</w:tr>
      <w:tr w:rsidR="00B630AC" w:rsidRPr="00B630AC" w14:paraId="4AD52DC4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535AEA94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облекло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E60D59" w14:textId="52298DD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9B0A83" w14:textId="3F47FDC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EF351B" w14:textId="659D1FB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75DC58AA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6F4993B0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Обработка на кожи; производство на обувки и други изделия от обработени кожи без косъм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B3BED2" w14:textId="5D6194D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AC701B" w14:textId="58102C7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55925A" w14:textId="5780D37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08BECEF1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21426706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дървен материал и изделия от него, без мебели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770F00" w14:textId="716C8A3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18720DA" w14:textId="34B3F49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0451B1" w14:textId="704B028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</w:tr>
      <w:tr w:rsidR="00B630AC" w:rsidRPr="00B630AC" w14:paraId="70B49516" w14:textId="77777777" w:rsidTr="00B630AC">
        <w:trPr>
          <w:trHeight w:val="30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1B15ACA6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хартия, картон и изделия от хартия и картон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8D1F84" w14:textId="5A63A8C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5FEE22C" w14:textId="521F806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E3775F2" w14:textId="7C30FD7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491B42F4" w14:textId="77777777" w:rsidTr="00B630AC">
        <w:trPr>
          <w:trHeight w:val="30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5AC85478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Печатна дейност и възпроизвеждане на записани носители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25D5396" w14:textId="10E2892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5C9315" w14:textId="5BA5BB7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783748E" w14:textId="513F7C3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1A7EA728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35E45C8A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кокс и рафинирани нефтопродукти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BEE211" w14:textId="4ED6526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F36809" w14:textId="5D249B1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EB1483" w14:textId="3F093AC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..</w:t>
            </w:r>
          </w:p>
        </w:tc>
      </w:tr>
      <w:tr w:rsidR="00B630AC" w:rsidRPr="00B630AC" w14:paraId="629F4827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07DF5A8A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химични продукти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EA10BAB" w14:textId="2FEECF0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349670E" w14:textId="6C7E191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20345F2" w14:textId="440A4E9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</w:tc>
      </w:tr>
      <w:tr w:rsidR="00B630AC" w:rsidRPr="00B630AC" w14:paraId="38AB72D6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139FE7F2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лекарствени вещества и продукти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91F857" w14:textId="1014747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F1221C" w14:textId="44B7BB3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B6536E" w14:textId="0E2C0F9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06FA483D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24614759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изделия от каучук и пластмаси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FADF5F" w14:textId="1CE9EE96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166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5828A3" w14:textId="29E6B45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1BC8FD" w14:textId="2F586D03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</w:tr>
      <w:tr w:rsidR="00B630AC" w:rsidRPr="00B630AC" w14:paraId="297AD41A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4AB1F3B9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изделия от други неметални минерални суровини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DFD674" w14:textId="2EACBEB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164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32D63D" w14:textId="6C3ACD6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51C18C" w14:textId="0E66AF8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</w:tr>
      <w:tr w:rsidR="00B630AC" w:rsidRPr="00B630AC" w14:paraId="128DEFAE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6827C4C8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основни метали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B5169B" w14:textId="28188E1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6310C01" w14:textId="6ABB7A7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A65816" w14:textId="23E2FEB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0E8B00D5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6A3095B7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метални изделия</w:t>
            </w:r>
            <w:r w:rsidRPr="00073168">
              <w:rPr>
                <w:rFonts w:ascii="Verdana" w:eastAsia="Μοντέρνα" w:hAnsi="Verdana" w:cs="Times New Roman"/>
                <w:sz w:val="16"/>
                <w:szCs w:val="16"/>
                <w:lang w:eastAsia="bg-BG"/>
              </w:rPr>
              <w:t>,</w:t>
            </w: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 без машини и оборудване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4EC6D76" w14:textId="2AB22F2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146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D303BDB" w14:textId="66548B5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E75214B" w14:textId="5BFF83A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05288A6C" w14:textId="77777777" w:rsidTr="00B630AC">
        <w:trPr>
          <w:trHeight w:val="27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05ABA2E8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компютърна техника, електронни и оптични продукти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954240" w14:textId="442FA75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152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1B4BEC" w14:textId="10A67EE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3C58D3" w14:textId="2E2947F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2AE3E6A7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7F52F6C5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електрически съоръжения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D1E3D8" w14:textId="39B8C6E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132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1EAE1D" w14:textId="60726D3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0A3D71" w14:textId="3D73539C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</w:tr>
      <w:tr w:rsidR="00B630AC" w:rsidRPr="00B630AC" w14:paraId="5913211E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04145CE7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машини и оборудване с общо и специално предназначение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C3CC14B" w14:textId="28D56EF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126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D016A3" w14:textId="1C189D30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701547E" w14:textId="479A0C5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97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7606C66E" w14:textId="77777777" w:rsidTr="00B630AC">
        <w:trPr>
          <w:trHeight w:val="258"/>
        </w:trPr>
        <w:tc>
          <w:tcPr>
            <w:tcW w:w="4708" w:type="dxa"/>
            <w:tcBorders>
              <w:right w:val="nil"/>
            </w:tcBorders>
            <w:shd w:val="clear" w:color="auto" w:fill="auto"/>
          </w:tcPr>
          <w:p w14:paraId="4DEA5058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на автомобили, ремаркета и </w:t>
            </w:r>
            <w:proofErr w:type="spellStart"/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полуремаркета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1190EA5" w14:textId="3BA35B6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111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539F24" w14:textId="5D1F762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0D01B2" w14:textId="012AC1DE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4</w:t>
            </w:r>
          </w:p>
        </w:tc>
      </w:tr>
      <w:tr w:rsidR="00B630AC" w:rsidRPr="00B630AC" w14:paraId="4D5EF207" w14:textId="77777777" w:rsidTr="00B630AC">
        <w:trPr>
          <w:trHeight w:val="319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7CF74FB6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превозни средства, без автомобили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6B9ECBC" w14:textId="46784BB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5BBA644" w14:textId="3C91DC5A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E63A7F" w14:textId="3CEFC462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102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</w:tr>
      <w:tr w:rsidR="00B630AC" w:rsidRPr="00B630AC" w14:paraId="2CF89FE3" w14:textId="77777777" w:rsidTr="00B630AC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4E77D2DB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Производство на мебели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5E0ED01" w14:textId="22C285B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F12A37" w14:textId="1312ED19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EED3435" w14:textId="25A36CB8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</w:p>
        </w:tc>
      </w:tr>
      <w:tr w:rsidR="00B630AC" w:rsidRPr="00B630AC" w14:paraId="478557AC" w14:textId="77777777" w:rsidTr="00CF637E">
        <w:trPr>
          <w:trHeight w:val="157"/>
        </w:trPr>
        <w:tc>
          <w:tcPr>
            <w:tcW w:w="4708" w:type="dxa"/>
            <w:tcBorders>
              <w:right w:val="nil"/>
            </w:tcBorders>
            <w:shd w:val="clear" w:color="auto" w:fill="auto"/>
            <w:vAlign w:val="bottom"/>
          </w:tcPr>
          <w:p w14:paraId="591A831B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Производство, некласифицирано другаде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49320" w14:textId="3F2C874B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111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D172E" w14:textId="36C7AF9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98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F1069" w14:textId="3A56208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103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</w:tr>
      <w:tr w:rsidR="00B630AC" w:rsidRPr="00B630AC" w14:paraId="53BC842C" w14:textId="77777777" w:rsidTr="00CF637E">
        <w:trPr>
          <w:trHeight w:val="157"/>
        </w:trPr>
        <w:tc>
          <w:tcPr>
            <w:tcW w:w="4708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1813EEB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>Ремонт и инсталиране на машини и оборудване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7AA9E" w14:textId="14B451AF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123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942CB" w14:textId="109ECC71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100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445F5" w14:textId="569A4577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sz w:val="16"/>
                <w:szCs w:val="16"/>
              </w:rPr>
              <w:t>101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</w:tr>
      <w:tr w:rsidR="00B630AC" w:rsidRPr="00B630AC" w14:paraId="47EB6352" w14:textId="77777777" w:rsidTr="00B630AC">
        <w:trPr>
          <w:trHeight w:val="423"/>
        </w:trPr>
        <w:tc>
          <w:tcPr>
            <w:tcW w:w="470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227605C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b/>
                <w:bCs/>
                <w:sz w:val="16"/>
                <w:szCs w:val="16"/>
                <w:lang w:val="bg-BG" w:eastAsia="bg-BG"/>
              </w:rPr>
              <w:t xml:space="preserve">Производство и разпределение на електрическа и топлоенергия и газ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A84AC4" w14:textId="657EFED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69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491487" w14:textId="1941766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68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A548ED" w14:textId="766FD5D4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79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630AC" w:rsidRPr="00B630AC" w14:paraId="3956757E" w14:textId="77777777" w:rsidTr="00B630AC">
        <w:trPr>
          <w:trHeight w:val="269"/>
        </w:trPr>
        <w:tc>
          <w:tcPr>
            <w:tcW w:w="470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C4E159C" w14:textId="77777777" w:rsidR="00B630AC" w:rsidRPr="00073168" w:rsidRDefault="00B630AC" w:rsidP="00B630AC">
            <w:pPr>
              <w:spacing w:after="0" w:line="0" w:lineRule="atLeast"/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</w:pPr>
            <w:r w:rsidRPr="00073168">
              <w:rPr>
                <w:rFonts w:ascii="Verdana" w:eastAsia="Μοντέρνα" w:hAnsi="Verdana" w:cs="Times New Roman"/>
                <w:sz w:val="16"/>
                <w:szCs w:val="16"/>
                <w:lang w:val="bg-BG" w:eastAsia="bg-BG"/>
              </w:rPr>
              <w:t xml:space="preserve">Производство и разпределение на електрическа и топлоенергия и газ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A9FCCD3" w14:textId="19D0F6A5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F819B9B" w14:textId="1A8FB9A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68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3B8B28" w14:textId="31DB87FD" w:rsidR="00B630AC" w:rsidRPr="00B630AC" w:rsidRDefault="00B630AC" w:rsidP="00B630AC">
            <w:pPr>
              <w:spacing w:after="0" w:line="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79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  <w:r w:rsidRPr="00B630AC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</w:tr>
    </w:tbl>
    <w:p w14:paraId="44E63532" w14:textId="77777777" w:rsidR="00F14E63" w:rsidRPr="00F14E63" w:rsidRDefault="00F14E63" w:rsidP="00F14E63">
      <w:pPr>
        <w:tabs>
          <w:tab w:val="left" w:pos="3885"/>
        </w:tabs>
        <w:rPr>
          <w:rFonts w:ascii="Verdana" w:hAnsi="Verdana"/>
          <w:sz w:val="20"/>
        </w:rPr>
      </w:pPr>
    </w:p>
    <w:sectPr w:rsidR="00F14E63" w:rsidRPr="00F14E63" w:rsidSect="006A4C8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6898F" w14:textId="77777777" w:rsidR="00FF4E4E" w:rsidRDefault="00FF4E4E" w:rsidP="00D83F28">
      <w:pPr>
        <w:spacing w:after="0" w:line="240" w:lineRule="auto"/>
      </w:pPr>
      <w:r>
        <w:separator/>
      </w:r>
    </w:p>
  </w:endnote>
  <w:endnote w:type="continuationSeparator" w:id="0">
    <w:p w14:paraId="01162B8F" w14:textId="77777777" w:rsidR="00FF4E4E" w:rsidRDefault="00FF4E4E" w:rsidP="00D8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066FE" w14:textId="77777777" w:rsidR="001D584D" w:rsidRDefault="001D584D" w:rsidP="008E6CB5">
    <w:pPr>
      <w:pStyle w:val="BodyText"/>
      <w:tabs>
        <w:tab w:val="left" w:pos="3375"/>
      </w:tabs>
      <w:spacing w:before="196"/>
      <w:jc w:val="center"/>
    </w:pPr>
    <w:r w:rsidRPr="00A7142A">
      <w:rPr>
        <w:rFonts w:ascii="Verdana" w:hAnsi="Verdana"/>
        <w:noProof/>
        <w:color w:val="31312F"/>
        <w:spacing w:val="-2"/>
        <w:sz w:val="16"/>
        <w:szCs w:val="16"/>
        <w:lang w:eastAsia="bg-BG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394E26" wp14:editId="5677FBDE">
              <wp:simplePos x="0" y="0"/>
              <wp:positionH relativeFrom="margin">
                <wp:posOffset>5881370</wp:posOffset>
              </wp:positionH>
              <wp:positionV relativeFrom="paragraph">
                <wp:posOffset>13335</wp:posOffset>
              </wp:positionV>
              <wp:extent cx="438150" cy="441325"/>
              <wp:effectExtent l="0" t="0" r="0" b="0"/>
              <wp:wrapNone/>
              <wp:docPr id="13" name="Flowchart: Alternate Proces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15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A99AF" w14:textId="4DDA6D14" w:rsidR="001D584D" w:rsidRPr="00DD11CB" w:rsidRDefault="001D584D" w:rsidP="00D83F28">
                          <w:pPr>
                            <w:pStyle w:val="Footer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A0C56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6</w:t>
                          </w:r>
                          <w:r w:rsidRPr="00DD11CB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9394E26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3" o:spid="_x0000_s1026" type="#_x0000_t176" style="position:absolute;left:0;text-align:left;margin-left:463.1pt;margin-top:1.05pt;width:34.5pt;height:34.7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" filled="f" fillcolor="#5c83b4" stroked="f" strokecolor="#737373">
              <v:textbox>
                <w:txbxContent>
                  <w:p w14:paraId="6AFA99AF" w14:textId="4DDA6D14" w:rsidR="001D584D" w:rsidRPr="00DD11CB" w:rsidRDefault="001D584D" w:rsidP="00D83F28">
                    <w:pPr>
                      <w:pStyle w:val="Footer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</w:pP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4A0C56">
                      <w:rPr>
                        <w:rFonts w:ascii="Verdana" w:hAnsi="Verdana"/>
                        <w:noProof/>
                        <w:color w:val="FFFFFF" w:themeColor="background1"/>
                        <w:sz w:val="20"/>
                        <w:szCs w:val="20"/>
                      </w:rPr>
                      <w:t>6</w:t>
                    </w:r>
                    <w:r w:rsidRPr="00DD11CB">
                      <w:rPr>
                        <w:rFonts w:ascii="Verdana" w:hAnsi="Verdana"/>
                        <w:noProof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7142A">
      <w:rPr>
        <w:rFonts w:ascii="Verdana" w:hAnsi="Verdana"/>
        <w:noProof/>
        <w:color w:val="31312F"/>
        <w:spacing w:val="-2"/>
        <w:sz w:val="16"/>
        <w:szCs w:val="16"/>
        <w:lang w:eastAsia="bg-BG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065B59" wp14:editId="12EB4E29">
              <wp:simplePos x="0" y="0"/>
              <wp:positionH relativeFrom="column">
                <wp:posOffset>5977890</wp:posOffset>
              </wp:positionH>
              <wp:positionV relativeFrom="paragraph">
                <wp:posOffset>-5081</wp:posOffset>
              </wp:positionV>
              <wp:extent cx="285750" cy="1247775"/>
              <wp:effectExtent l="0" t="0" r="0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12477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3EBBA3" id="Rectangle 7" o:spid="_x0000_s1026" style="position:absolute;margin-left:470.7pt;margin-top:-.4pt;width:22.5pt;height:98.2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" fillcolor="#a5a5a5 [3206]" stroked="f" strokeweight="1pt"/>
          </w:pict>
        </mc:Fallback>
      </mc:AlternateContent>
    </w:r>
    <w:r w:rsidRPr="00A7142A">
      <w:rPr>
        <w:rFonts w:ascii="Verdana" w:hAnsi="Verdana"/>
        <w:noProof/>
        <w:sz w:val="16"/>
        <w:szCs w:val="16"/>
        <w:lang w:eastAsia="bg-BG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82232CA" wp14:editId="03035C8F">
              <wp:simplePos x="0" y="0"/>
              <wp:positionH relativeFrom="margin">
                <wp:align>center</wp:align>
              </wp:positionH>
              <wp:positionV relativeFrom="paragraph">
                <wp:posOffset>112039</wp:posOffset>
              </wp:positionV>
              <wp:extent cx="6066790" cy="1270"/>
              <wp:effectExtent l="0" t="0" r="10160" b="1778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0C2EE7" id="Graphic 8" o:spid="_x0000_s1026" style="position:absolute;margin-left:0;margin-top:8.8pt;width:477.7pt;height:.1pt;z-index:-2516510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kw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A7142A">
      <w:rPr>
        <w:rFonts w:ascii="Verdana" w:hAnsi="Verdana"/>
        <w:color w:val="31312F"/>
        <w:sz w:val="16"/>
        <w:szCs w:val="16"/>
      </w:rPr>
      <w:t>София</w:t>
    </w:r>
    <w:r w:rsidRPr="00A7142A">
      <w:rPr>
        <w:rFonts w:ascii="Verdana" w:hAnsi="Verdana"/>
        <w:color w:val="31312F"/>
        <w:spacing w:val="-9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1038,</w:t>
    </w:r>
    <w:r w:rsidRPr="00A7142A">
      <w:rPr>
        <w:rFonts w:ascii="Verdana" w:hAnsi="Verdana"/>
        <w:color w:val="31312F"/>
        <w:spacing w:val="16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Б</w:t>
    </w:r>
    <w:r w:rsidRPr="00A7142A">
      <w:rPr>
        <w:rFonts w:ascii="Verdana" w:hAnsi="Verdana"/>
        <w:color w:val="4F4F4D"/>
        <w:sz w:val="16"/>
        <w:szCs w:val="16"/>
      </w:rPr>
      <w:t>ъл</w:t>
    </w:r>
    <w:r w:rsidRPr="00A7142A">
      <w:rPr>
        <w:rFonts w:ascii="Verdana" w:hAnsi="Verdana"/>
        <w:color w:val="31312F"/>
        <w:sz w:val="16"/>
        <w:szCs w:val="16"/>
      </w:rPr>
      <w:t>гария,</w:t>
    </w:r>
    <w:r w:rsidRPr="00A7142A">
      <w:rPr>
        <w:rFonts w:ascii="Verdana" w:hAnsi="Verdana"/>
        <w:color w:val="31312F"/>
        <w:spacing w:val="-6"/>
        <w:sz w:val="16"/>
        <w:szCs w:val="16"/>
      </w:rPr>
      <w:t xml:space="preserve"> </w:t>
    </w:r>
    <w:r>
      <w:rPr>
        <w:rFonts w:ascii="Verdana" w:hAnsi="Verdana"/>
        <w:color w:val="31312F"/>
        <w:sz w:val="16"/>
        <w:szCs w:val="16"/>
      </w:rPr>
      <w:t>ул. „</w:t>
    </w:r>
    <w:r w:rsidRPr="00A7142A">
      <w:rPr>
        <w:rFonts w:ascii="Verdana" w:hAnsi="Verdana"/>
        <w:color w:val="31312F"/>
        <w:sz w:val="16"/>
        <w:szCs w:val="16"/>
      </w:rPr>
      <w:t>П</w:t>
    </w:r>
    <w:r w:rsidRPr="00A7142A">
      <w:rPr>
        <w:rFonts w:ascii="Verdana" w:hAnsi="Verdana"/>
        <w:color w:val="4F4F4D"/>
        <w:sz w:val="16"/>
        <w:szCs w:val="16"/>
      </w:rPr>
      <w:t>.</w:t>
    </w:r>
    <w:r w:rsidRPr="00A7142A">
      <w:rPr>
        <w:rFonts w:ascii="Verdana" w:hAnsi="Verdana"/>
        <w:color w:val="4F4F4D"/>
        <w:spacing w:val="1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Волов“</w:t>
    </w:r>
    <w:r w:rsidRPr="00A7142A">
      <w:rPr>
        <w:rFonts w:ascii="Verdana" w:hAnsi="Verdana"/>
        <w:color w:val="31312F"/>
        <w:spacing w:val="11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№</w:t>
    </w:r>
    <w:r w:rsidRPr="00A7142A">
      <w:rPr>
        <w:rFonts w:ascii="Verdana" w:hAnsi="Verdana"/>
        <w:color w:val="31312F"/>
        <w:spacing w:val="36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2,</w:t>
    </w:r>
    <w:r w:rsidRPr="00A7142A">
      <w:rPr>
        <w:rFonts w:ascii="Verdana" w:hAnsi="Verdana"/>
        <w:color w:val="31312F"/>
        <w:spacing w:val="15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тел.</w:t>
    </w:r>
    <w:r w:rsidRPr="00A7142A">
      <w:rPr>
        <w:rFonts w:ascii="Verdana" w:hAnsi="Verdana"/>
        <w:color w:val="31312F"/>
        <w:spacing w:val="10"/>
        <w:sz w:val="16"/>
        <w:szCs w:val="16"/>
      </w:rPr>
      <w:t xml:space="preserve"> </w:t>
    </w:r>
    <w:r w:rsidRPr="00A7142A">
      <w:rPr>
        <w:rFonts w:ascii="Verdana" w:hAnsi="Verdana"/>
        <w:color w:val="31312F"/>
        <w:spacing w:val="10"/>
        <w:sz w:val="16"/>
        <w:szCs w:val="16"/>
        <w:lang w:val="en-US"/>
      </w:rPr>
      <w:t>(</w:t>
    </w:r>
    <w:r w:rsidRPr="00A7142A">
      <w:rPr>
        <w:rFonts w:ascii="Verdana" w:hAnsi="Verdana"/>
        <w:color w:val="31312F"/>
        <w:sz w:val="16"/>
        <w:szCs w:val="16"/>
      </w:rPr>
      <w:t>02</w:t>
    </w:r>
    <w:r w:rsidRPr="00A7142A">
      <w:rPr>
        <w:rFonts w:ascii="Verdana" w:hAnsi="Verdana"/>
        <w:color w:val="4F4F4D"/>
        <w:sz w:val="16"/>
        <w:szCs w:val="16"/>
        <w:lang w:val="en-US"/>
      </w:rPr>
      <w:t>)</w:t>
    </w:r>
    <w:r w:rsidRPr="00A7142A">
      <w:rPr>
        <w:rFonts w:ascii="Verdana" w:hAnsi="Verdana"/>
        <w:color w:val="4F4F4D"/>
        <w:spacing w:val="30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9857</w:t>
    </w:r>
    <w:r w:rsidRPr="00A7142A">
      <w:rPr>
        <w:rFonts w:ascii="Verdana" w:hAnsi="Verdana"/>
        <w:color w:val="31312F"/>
        <w:sz w:val="16"/>
        <w:szCs w:val="16"/>
        <w:lang w:val="en-US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111,</w:t>
    </w:r>
    <w:r w:rsidRPr="00A7142A">
      <w:rPr>
        <w:rFonts w:ascii="Verdana" w:hAnsi="Verdana"/>
        <w:color w:val="31312F"/>
        <w:spacing w:val="19"/>
        <w:sz w:val="16"/>
        <w:szCs w:val="16"/>
      </w:rPr>
      <w:t xml:space="preserve"> </w:t>
    </w:r>
    <w:r w:rsidRPr="00A7142A">
      <w:rPr>
        <w:rFonts w:ascii="Verdana" w:hAnsi="Verdana"/>
        <w:color w:val="31312F"/>
        <w:sz w:val="16"/>
        <w:szCs w:val="16"/>
      </w:rPr>
      <w:t>e</w:t>
    </w:r>
    <w:r w:rsidRPr="00A7142A">
      <w:rPr>
        <w:rFonts w:ascii="Verdana" w:hAnsi="Verdana"/>
        <w:color w:val="676766"/>
        <w:sz w:val="16"/>
        <w:szCs w:val="16"/>
      </w:rPr>
      <w:t>-</w:t>
    </w:r>
    <w:proofErr w:type="spellStart"/>
    <w:r w:rsidRPr="00A7142A">
      <w:rPr>
        <w:rFonts w:ascii="Verdana" w:hAnsi="Verdana"/>
        <w:color w:val="31312F"/>
        <w:sz w:val="16"/>
        <w:szCs w:val="16"/>
      </w:rPr>
      <w:t>mail</w:t>
    </w:r>
    <w:proofErr w:type="spellEnd"/>
    <w:r w:rsidRPr="00A7142A">
      <w:rPr>
        <w:rFonts w:ascii="Verdana" w:hAnsi="Verdana"/>
        <w:color w:val="31312F"/>
        <w:sz w:val="16"/>
        <w:szCs w:val="16"/>
      </w:rPr>
      <w:t>:</w:t>
    </w:r>
    <w:r w:rsidRPr="00A7142A">
      <w:rPr>
        <w:rFonts w:ascii="Verdana" w:hAnsi="Verdana"/>
        <w:color w:val="31312F"/>
        <w:spacing w:val="40"/>
        <w:sz w:val="16"/>
        <w:szCs w:val="16"/>
      </w:rPr>
      <w:t xml:space="preserve"> </w:t>
    </w:r>
    <w:r w:rsidRPr="00A7142A">
      <w:rPr>
        <w:rFonts w:ascii="Verdana" w:hAnsi="Verdana"/>
        <w:color w:val="31312F"/>
        <w:spacing w:val="-2"/>
        <w:sz w:val="16"/>
        <w:szCs w:val="16"/>
      </w:rPr>
      <w:t xml:space="preserve">info@nsi.bg, </w:t>
    </w:r>
    <w:hyperlink r:id="rId1">
      <w:r w:rsidRPr="00A7142A">
        <w:rPr>
          <w:rFonts w:ascii="Verdana" w:hAnsi="Verdana"/>
          <w:color w:val="31312F"/>
          <w:spacing w:val="-2"/>
          <w:sz w:val="16"/>
          <w:szCs w:val="16"/>
        </w:rPr>
        <w:t>www.nsi.bg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3E8C" w14:textId="77777777" w:rsidR="001D584D" w:rsidRPr="001440AB" w:rsidRDefault="001D584D" w:rsidP="001440AB">
    <w:pPr>
      <w:pStyle w:val="BodyText"/>
      <w:tabs>
        <w:tab w:val="left" w:pos="3375"/>
      </w:tabs>
      <w:spacing w:before="196"/>
      <w:jc w:val="center"/>
      <w:rPr>
        <w:rFonts w:ascii="Verdana" w:hAnsi="Verdana"/>
      </w:rPr>
    </w:pPr>
    <w:r w:rsidRPr="001440AB">
      <w:rPr>
        <w:rFonts w:ascii="Verdana" w:hAnsi="Verdana"/>
        <w:noProof/>
        <w:color w:val="31312F"/>
        <w:sz w:val="16"/>
        <w:szCs w:val="16"/>
        <w:lang w:eastAsia="bg-BG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01088ACD" wp14:editId="3FC184A8">
              <wp:simplePos x="0" y="0"/>
              <wp:positionH relativeFrom="margin">
                <wp:align>center</wp:align>
              </wp:positionH>
              <wp:positionV relativeFrom="paragraph">
                <wp:posOffset>45140</wp:posOffset>
              </wp:positionV>
              <wp:extent cx="6066790" cy="1270"/>
              <wp:effectExtent l="0" t="0" r="10160" b="17780"/>
              <wp:wrapTopAndBottom/>
              <wp:docPr id="6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E2557E" id="Graphic 8" o:spid="_x0000_s1026" style="position:absolute;margin-left:0;margin-top:3.55pt;width:477.7pt;height:.1pt;z-index:-25163980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xd6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1440AB">
      <w:rPr>
        <w:rFonts w:ascii="Verdana" w:hAnsi="Verdana"/>
        <w:color w:val="31312F"/>
        <w:sz w:val="16"/>
        <w:szCs w:val="16"/>
      </w:rPr>
      <w:t>София 1038, България, ул. „П. Волов“ № 2, тел. (02) 9857 111, e-</w:t>
    </w:r>
    <w:proofErr w:type="spellStart"/>
    <w:r w:rsidRPr="001440AB">
      <w:rPr>
        <w:rFonts w:ascii="Verdana" w:hAnsi="Verdana"/>
        <w:color w:val="31312F"/>
        <w:sz w:val="16"/>
        <w:szCs w:val="16"/>
      </w:rPr>
      <w:t>mail</w:t>
    </w:r>
    <w:proofErr w:type="spellEnd"/>
    <w:r w:rsidRPr="001440AB">
      <w:rPr>
        <w:rFonts w:ascii="Verdana" w:hAnsi="Verdana"/>
        <w:color w:val="31312F"/>
        <w:sz w:val="16"/>
        <w:szCs w:val="16"/>
      </w:rPr>
      <w:t xml:space="preserve">: info@nsi.bg, </w:t>
    </w:r>
    <w:hyperlink r:id="rId1">
      <w:r w:rsidRPr="001440AB">
        <w:rPr>
          <w:rFonts w:ascii="Verdana" w:hAnsi="Verdana"/>
          <w:color w:val="31312F"/>
          <w:sz w:val="16"/>
          <w:szCs w:val="16"/>
        </w:rPr>
        <w:t>www.nsi.bg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BF325" w14:textId="77777777" w:rsidR="00FF4E4E" w:rsidRDefault="00FF4E4E" w:rsidP="00D83F28">
      <w:pPr>
        <w:spacing w:after="0" w:line="240" w:lineRule="auto"/>
      </w:pPr>
      <w:r>
        <w:separator/>
      </w:r>
    </w:p>
  </w:footnote>
  <w:footnote w:type="continuationSeparator" w:id="0">
    <w:p w14:paraId="282C7618" w14:textId="77777777" w:rsidR="00FF4E4E" w:rsidRDefault="00FF4E4E" w:rsidP="00D83F28">
      <w:pPr>
        <w:spacing w:after="0" w:line="240" w:lineRule="auto"/>
      </w:pPr>
      <w:r>
        <w:continuationSeparator/>
      </w:r>
    </w:p>
  </w:footnote>
  <w:footnote w:id="1">
    <w:p w14:paraId="7E0B04FC" w14:textId="77777777" w:rsidR="001D584D" w:rsidRPr="004938FA" w:rsidRDefault="001D584D" w:rsidP="00F14E63">
      <w:pPr>
        <w:pStyle w:val="FootnoteText"/>
        <w:spacing w:after="120"/>
        <w:rPr>
          <w:sz w:val="18"/>
          <w:szCs w:val="18"/>
          <w:lang w:val="ru-RU"/>
        </w:rPr>
      </w:pPr>
      <w:r w:rsidRPr="00E433EC">
        <w:rPr>
          <w:rStyle w:val="FootnoteReference"/>
          <w:color w:val="FFFFFF"/>
          <w:lang w:val="ru-RU"/>
        </w:rPr>
        <w:t>1</w:t>
      </w:r>
      <w:r w:rsidRPr="004938FA">
        <w:rPr>
          <w:sz w:val="18"/>
          <w:szCs w:val="18"/>
          <w:lang w:val="ru-RU"/>
        </w:rPr>
        <w:t xml:space="preserve"> </w:t>
      </w:r>
      <w:r w:rsidRPr="00A2553A">
        <w:rPr>
          <w:rFonts w:ascii="Verdana" w:hAnsi="Verdana"/>
          <w:sz w:val="16"/>
          <w:szCs w:val="18"/>
          <w:lang w:val="bg-BG"/>
        </w:rPr>
        <w:t xml:space="preserve">„..“ </w:t>
      </w:r>
      <w:r w:rsidRPr="00A2553A">
        <w:rPr>
          <w:rFonts w:ascii="Verdana" w:hAnsi="Verdana"/>
          <w:sz w:val="16"/>
          <w:szCs w:val="18"/>
          <w:lang w:val="ru-RU"/>
        </w:rPr>
        <w:t xml:space="preserve">- </w:t>
      </w:r>
      <w:r w:rsidRPr="00A2553A">
        <w:rPr>
          <w:rFonts w:ascii="Verdana" w:hAnsi="Verdana" w:hint="cs"/>
          <w:sz w:val="16"/>
          <w:szCs w:val="18"/>
          <w:lang w:val="bg-BG"/>
        </w:rPr>
        <w:t>конфиденциални</w:t>
      </w:r>
      <w:r w:rsidRPr="00A2553A">
        <w:rPr>
          <w:rFonts w:ascii="Verdana" w:hAnsi="Verdana"/>
          <w:sz w:val="16"/>
          <w:szCs w:val="18"/>
          <w:lang w:val="ru-RU"/>
        </w:rPr>
        <w:t xml:space="preserve"> </w:t>
      </w:r>
      <w:r w:rsidRPr="00A2553A">
        <w:rPr>
          <w:rFonts w:ascii="Verdana" w:hAnsi="Verdana" w:hint="cs"/>
          <w:sz w:val="16"/>
          <w:szCs w:val="18"/>
          <w:lang w:val="bg-BG"/>
        </w:rPr>
        <w:t>данни</w:t>
      </w:r>
      <w:r w:rsidRPr="00A2553A">
        <w:rPr>
          <w:rFonts w:ascii="Verdana" w:hAnsi="Verdana"/>
          <w:sz w:val="16"/>
          <w:szCs w:val="18"/>
          <w:lang w:val="bg-BG"/>
        </w:rPr>
        <w:t>.</w:t>
      </w:r>
    </w:p>
  </w:footnote>
  <w:footnote w:id="2">
    <w:p w14:paraId="07CB28B1" w14:textId="77777777" w:rsidR="001D584D" w:rsidRPr="004938FA" w:rsidRDefault="001D584D" w:rsidP="00F14E63">
      <w:pPr>
        <w:pStyle w:val="FootnoteText"/>
        <w:spacing w:after="120"/>
        <w:rPr>
          <w:sz w:val="18"/>
          <w:szCs w:val="18"/>
          <w:lang w:val="ru-RU"/>
        </w:rPr>
      </w:pPr>
      <w:r w:rsidRPr="00E433EC">
        <w:rPr>
          <w:rStyle w:val="FootnoteReference"/>
          <w:color w:val="FFFFFF"/>
          <w:lang w:val="ru-RU"/>
        </w:rPr>
        <w:t>1</w:t>
      </w:r>
      <w:r w:rsidRPr="00E433EC">
        <w:rPr>
          <w:color w:val="FFFFFF"/>
          <w:sz w:val="18"/>
          <w:szCs w:val="18"/>
          <w:lang w:val="ru-RU"/>
        </w:rPr>
        <w:t xml:space="preserve"> </w:t>
      </w:r>
      <w:r w:rsidRPr="00A2553A">
        <w:rPr>
          <w:rFonts w:ascii="Verdana" w:hAnsi="Verdana"/>
          <w:sz w:val="16"/>
          <w:szCs w:val="18"/>
          <w:lang w:val="bg-BG"/>
        </w:rPr>
        <w:t xml:space="preserve">„..“ </w:t>
      </w:r>
      <w:r w:rsidRPr="00A2553A">
        <w:rPr>
          <w:rFonts w:ascii="Verdana" w:hAnsi="Verdana"/>
          <w:sz w:val="16"/>
          <w:szCs w:val="18"/>
          <w:lang w:val="ru-RU"/>
        </w:rPr>
        <w:t xml:space="preserve">- </w:t>
      </w:r>
      <w:r w:rsidRPr="00A2553A">
        <w:rPr>
          <w:rFonts w:ascii="Verdana" w:hAnsi="Verdana" w:hint="cs"/>
          <w:sz w:val="16"/>
          <w:szCs w:val="18"/>
          <w:lang w:val="bg-BG"/>
        </w:rPr>
        <w:t>конфиденциални</w:t>
      </w:r>
      <w:r w:rsidRPr="00A2553A">
        <w:rPr>
          <w:rFonts w:ascii="Verdana" w:hAnsi="Verdana"/>
          <w:sz w:val="16"/>
          <w:szCs w:val="18"/>
          <w:lang w:val="ru-RU"/>
        </w:rPr>
        <w:t xml:space="preserve"> </w:t>
      </w:r>
      <w:r w:rsidRPr="00A2553A">
        <w:rPr>
          <w:rFonts w:ascii="Verdana" w:hAnsi="Verdana" w:hint="cs"/>
          <w:sz w:val="16"/>
          <w:szCs w:val="18"/>
          <w:lang w:val="bg-BG"/>
        </w:rPr>
        <w:t>данни</w:t>
      </w:r>
      <w:r w:rsidRPr="00A2553A">
        <w:rPr>
          <w:rFonts w:ascii="Verdana" w:hAnsi="Verdana"/>
          <w:sz w:val="16"/>
          <w:szCs w:val="18"/>
          <w:lang w:val="bg-BG"/>
        </w:rPr>
        <w:t>.</w:t>
      </w:r>
    </w:p>
  </w:footnote>
  <w:footnote w:id="3">
    <w:p w14:paraId="17E4CC92" w14:textId="77777777" w:rsidR="001D584D" w:rsidRPr="00A2553A" w:rsidRDefault="001D584D" w:rsidP="00F14E63">
      <w:pPr>
        <w:pStyle w:val="FootnoteText"/>
        <w:rPr>
          <w:rFonts w:ascii="Verdana" w:hAnsi="Verdana"/>
          <w:sz w:val="16"/>
          <w:szCs w:val="16"/>
          <w:lang w:val="bg-BG"/>
        </w:rPr>
      </w:pPr>
      <w:r w:rsidRPr="00A2553A">
        <w:rPr>
          <w:rStyle w:val="FootnoteReference"/>
          <w:rFonts w:ascii="Verdana" w:hAnsi="Verdana"/>
          <w:color w:val="FFFFFF"/>
          <w:sz w:val="16"/>
          <w:szCs w:val="16"/>
          <w:lang w:val="ru-RU"/>
        </w:rPr>
        <w:t>1</w:t>
      </w:r>
      <w:r w:rsidRPr="00A2553A">
        <w:rPr>
          <w:rFonts w:ascii="Verdana" w:hAnsi="Verdana"/>
          <w:sz w:val="16"/>
          <w:szCs w:val="16"/>
          <w:lang w:val="bg-BG"/>
        </w:rPr>
        <w:t xml:space="preserve">„..“ </w:t>
      </w:r>
      <w:r w:rsidRPr="00A2553A">
        <w:rPr>
          <w:rFonts w:ascii="Verdana" w:hAnsi="Verdana"/>
          <w:sz w:val="16"/>
          <w:szCs w:val="16"/>
          <w:lang w:val="ru-RU"/>
        </w:rPr>
        <w:t xml:space="preserve">- </w:t>
      </w:r>
      <w:r w:rsidRPr="00A2553A">
        <w:rPr>
          <w:rFonts w:ascii="Verdana" w:hAnsi="Verdana" w:hint="cs"/>
          <w:sz w:val="16"/>
          <w:szCs w:val="16"/>
          <w:lang w:val="bg-BG"/>
        </w:rPr>
        <w:t>конфиденциални</w:t>
      </w:r>
      <w:r w:rsidRPr="00A2553A">
        <w:rPr>
          <w:rFonts w:ascii="Verdana" w:hAnsi="Verdana"/>
          <w:sz w:val="16"/>
          <w:szCs w:val="16"/>
          <w:lang w:val="ru-RU"/>
        </w:rPr>
        <w:t xml:space="preserve"> </w:t>
      </w:r>
      <w:r w:rsidRPr="00A2553A">
        <w:rPr>
          <w:rFonts w:ascii="Verdana" w:hAnsi="Verdana" w:hint="cs"/>
          <w:sz w:val="16"/>
          <w:szCs w:val="16"/>
          <w:lang w:val="bg-BG"/>
        </w:rPr>
        <w:t>данни</w:t>
      </w:r>
      <w:r w:rsidRPr="00A2553A">
        <w:rPr>
          <w:rFonts w:ascii="Verdana" w:hAnsi="Verdana"/>
          <w:sz w:val="16"/>
          <w:szCs w:val="16"/>
          <w:lang w:val="bg-BG"/>
        </w:rPr>
        <w:t>.</w:t>
      </w:r>
    </w:p>
    <w:p w14:paraId="3F88AE58" w14:textId="77777777" w:rsidR="001D584D" w:rsidRPr="00A2553A" w:rsidRDefault="001D584D" w:rsidP="00F14E63">
      <w:pPr>
        <w:pStyle w:val="FootnoteText"/>
        <w:spacing w:after="120"/>
        <w:rPr>
          <w:rFonts w:ascii="Verdana" w:hAnsi="Verdana"/>
          <w:sz w:val="16"/>
          <w:szCs w:val="16"/>
          <w:lang w:val="en-US"/>
        </w:rPr>
      </w:pPr>
      <w:r w:rsidRPr="00A2553A">
        <w:rPr>
          <w:rFonts w:ascii="Verdana" w:hAnsi="Verdana"/>
          <w:sz w:val="16"/>
          <w:szCs w:val="16"/>
          <w:lang w:val="ru-RU"/>
        </w:rPr>
        <w:t xml:space="preserve"> </w:t>
      </w:r>
      <w:r w:rsidRPr="00A2553A">
        <w:rPr>
          <w:rFonts w:ascii="Verdana" w:hAnsi="Verdana"/>
          <w:sz w:val="16"/>
          <w:szCs w:val="16"/>
          <w:lang w:val="bg-BG"/>
        </w:rPr>
        <w:t xml:space="preserve">„-“ - </w:t>
      </w:r>
      <w:r w:rsidRPr="00A2553A">
        <w:rPr>
          <w:rFonts w:ascii="Verdana" w:hAnsi="Verdana" w:hint="cs"/>
          <w:sz w:val="16"/>
          <w:szCs w:val="16"/>
          <w:lang w:val="bg-BG"/>
        </w:rPr>
        <w:t>няма</w:t>
      </w:r>
      <w:r w:rsidRPr="00A2553A">
        <w:rPr>
          <w:rFonts w:ascii="Verdana" w:hAnsi="Verdana"/>
          <w:sz w:val="16"/>
          <w:szCs w:val="16"/>
          <w:lang w:val="bg-BG"/>
        </w:rPr>
        <w:t xml:space="preserve"> </w:t>
      </w:r>
      <w:r w:rsidRPr="00A2553A">
        <w:rPr>
          <w:rFonts w:ascii="Verdana" w:hAnsi="Verdana" w:hint="cs"/>
          <w:sz w:val="16"/>
          <w:szCs w:val="16"/>
          <w:lang w:val="bg-BG"/>
        </w:rPr>
        <w:t>случай</w:t>
      </w:r>
      <w:r w:rsidRPr="00A2553A">
        <w:rPr>
          <w:rFonts w:ascii="Verdana" w:hAnsi="Verdana"/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75FCB" w14:textId="77777777" w:rsidR="001D584D" w:rsidRPr="00F14E63" w:rsidRDefault="001D584D" w:rsidP="00F14E63">
    <w:pPr>
      <w:snapToGrid w:val="0"/>
      <w:spacing w:after="0" w:line="360" w:lineRule="auto"/>
      <w:jc w:val="center"/>
      <w:outlineLvl w:val="0"/>
      <w:rPr>
        <w:rFonts w:ascii="Verdana" w:eastAsia="Times New Roman" w:hAnsi="Verdana" w:cs="Times New Roman"/>
        <w:b/>
        <w:smallCaps/>
        <w:sz w:val="20"/>
        <w:szCs w:val="20"/>
        <w:lang w:val="ru-RU"/>
      </w:rPr>
    </w:pPr>
    <w:r w:rsidRPr="00F14E63">
      <w:rPr>
        <w:rFonts w:ascii="Verdana" w:eastAsia="Times New Roman" w:hAnsi="Verdana" w:cs="Times New Roman"/>
        <w:b/>
        <w:smallCaps/>
        <w:sz w:val="20"/>
        <w:szCs w:val="20"/>
        <w:lang w:val="bg-BG"/>
      </w:rPr>
      <w:t>ИНДЕКСИ НА ЦЕНИТЕ НА ПРОИЗВОДИТЕЛ В ПРОМИШЛЕНОСТТА,</w:t>
    </w:r>
  </w:p>
  <w:p w14:paraId="6286959D" w14:textId="6EF487E5" w:rsidR="001D584D" w:rsidRPr="00F76D42" w:rsidRDefault="002C0EDE" w:rsidP="004A0C56">
    <w:pPr>
      <w:spacing w:after="0" w:line="360" w:lineRule="auto"/>
      <w:jc w:val="center"/>
      <w:rPr>
        <w:lang w:val="bg-BG"/>
      </w:rPr>
    </w:pPr>
    <w:r w:rsidRPr="00DD11CB">
      <w:rPr>
        <w:rFonts w:ascii="Verdana" w:hAnsi="Verdana"/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3449F053" wp14:editId="7F1D4C85">
              <wp:simplePos x="0" y="0"/>
              <wp:positionH relativeFrom="margin">
                <wp:posOffset>0</wp:posOffset>
              </wp:positionH>
              <wp:positionV relativeFrom="paragraph">
                <wp:posOffset>288290</wp:posOffset>
              </wp:positionV>
              <wp:extent cx="6066790" cy="1270"/>
              <wp:effectExtent l="0" t="0" r="10160" b="17780"/>
              <wp:wrapTopAndBottom/>
              <wp:docPr id="4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03EE1F" id="Graphic 7" o:spid="_x0000_s1026" style="position:absolute;margin-left:0;margin-top:22.7pt;width:477.7pt;height:.1pt;z-index:-25164288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1D584D">
      <w:rPr>
        <w:rFonts w:ascii="Verdana" w:eastAsia="Times New Roman" w:hAnsi="Verdana" w:cs="Times New Roman"/>
        <w:b/>
        <w:smallCaps/>
        <w:sz w:val="20"/>
        <w:szCs w:val="20"/>
        <w:lang w:val="bg-BG"/>
      </w:rPr>
      <w:t>АПРИЛ</w:t>
    </w:r>
    <w:r w:rsidR="001D584D" w:rsidRPr="00F14E63">
      <w:rPr>
        <w:rFonts w:ascii="Verdana" w:eastAsia="Times New Roman" w:hAnsi="Verdana" w:cs="Times New Roman"/>
        <w:b/>
        <w:smallCaps/>
        <w:sz w:val="20"/>
        <w:szCs w:val="20"/>
        <w:lang w:val="bg-BG"/>
      </w:rPr>
      <w:t xml:space="preserve"> 202</w:t>
    </w:r>
    <w:r w:rsidR="001D584D">
      <w:rPr>
        <w:rFonts w:ascii="Verdana" w:eastAsia="Times New Roman" w:hAnsi="Verdana" w:cs="Times New Roman"/>
        <w:b/>
        <w:smallCaps/>
        <w:sz w:val="20"/>
        <w:szCs w:val="20"/>
        <w:lang w:val="bg-BG"/>
      </w:rPr>
      <w:t>5</w:t>
    </w:r>
    <w:r w:rsidR="001D584D" w:rsidRPr="00F14E63">
      <w:rPr>
        <w:rFonts w:ascii="Verdana" w:eastAsia="Times New Roman" w:hAnsi="Verdana" w:cs="Times New Roman"/>
        <w:b/>
        <w:smallCaps/>
        <w:sz w:val="20"/>
        <w:szCs w:val="20"/>
        <w:lang w:val="bg-BG"/>
      </w:rPr>
      <w:t xml:space="preserve"> ГОДИНА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37F4F" w14:textId="77777777" w:rsidR="001D584D" w:rsidRPr="00D83F28" w:rsidRDefault="001D584D" w:rsidP="00D83F28">
    <w:pPr>
      <w:pStyle w:val="BodyText"/>
      <w:spacing w:before="188"/>
      <w:rPr>
        <w:rFonts w:ascii="Viol" w:hAnsi="Viol"/>
        <w:sz w:val="22"/>
      </w:rPr>
    </w:pPr>
    <w:r>
      <w:rPr>
        <w:noProof/>
        <w:lang w:eastAsia="bg-BG"/>
      </w:rPr>
      <w:drawing>
        <wp:anchor distT="0" distB="0" distL="114300" distR="114300" simplePos="0" relativeHeight="251661312" behindDoc="0" locked="0" layoutInCell="1" allowOverlap="1" wp14:anchorId="33028004" wp14:editId="01F5D76D">
          <wp:simplePos x="0" y="0"/>
          <wp:positionH relativeFrom="margin">
            <wp:align>right</wp:align>
          </wp:positionH>
          <wp:positionV relativeFrom="topMargin">
            <wp:posOffset>392154</wp:posOffset>
          </wp:positionV>
          <wp:extent cx="816610" cy="824230"/>
          <wp:effectExtent l="0" t="0" r="2540" b="0"/>
          <wp:wrapSquare wrapText="bothSides"/>
          <wp:docPr id="255" name="Picture 2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Лого-НСИ-15-250-02 copy.jpg"/>
                  <pic:cNvPicPr preferRelativeResize="0"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824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021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F561D08" wp14:editId="35A48ABC">
              <wp:simplePos x="0" y="0"/>
              <wp:positionH relativeFrom="margin">
                <wp:posOffset>709737</wp:posOffset>
              </wp:positionH>
              <wp:positionV relativeFrom="paragraph">
                <wp:posOffset>221974</wp:posOffset>
              </wp:positionV>
              <wp:extent cx="3633470" cy="600075"/>
              <wp:effectExtent l="0" t="0" r="508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920D6" w14:textId="77777777" w:rsidR="001D584D" w:rsidRDefault="001D584D" w:rsidP="00D60CD2">
                          <w:pPr>
                            <w:spacing w:after="0"/>
                            <w:rPr>
                              <w:rFonts w:ascii="Helen Bg Cond" w:eastAsia="Calibri" w:hAnsi="Helen Bg Cond" w:cs="Times New Roman"/>
                              <w:sz w:val="26"/>
                              <w:szCs w:val="26"/>
                            </w:rPr>
                          </w:pPr>
                          <w:r w:rsidRPr="004F064E">
                            <w:rPr>
                              <w:rFonts w:ascii="Helen Bg Cond" w:eastAsia="Calibri" w:hAnsi="Helen Bg Cond" w:cs="Times New Roman"/>
                              <w:b/>
                              <w:sz w:val="30"/>
                              <w:szCs w:val="30"/>
                            </w:rPr>
                            <w:t>РЕПУБЛИКА БЪЛГАРИЯ</w:t>
                          </w:r>
                        </w:p>
                        <w:p w14:paraId="5AAD9ACA" w14:textId="77777777" w:rsidR="001D584D" w:rsidRPr="00D83F28" w:rsidRDefault="001D584D" w:rsidP="00D83F28">
                          <w:pPr>
                            <w:rPr>
                              <w:rFonts w:ascii="Helen Bg Cond" w:eastAsia="Calibri" w:hAnsi="Helen Bg Cond" w:cs="Times New Roman"/>
                              <w:b/>
                              <w:sz w:val="26"/>
                              <w:szCs w:val="26"/>
                              <w:lang w:val="bg-BG"/>
                            </w:rPr>
                          </w:pPr>
                          <w:r w:rsidRPr="00D83F28">
                            <w:rPr>
                              <w:rFonts w:ascii="Helen Bg Cond" w:eastAsia="Calibri" w:hAnsi="Helen Bg Cond" w:cs="Times New Roman"/>
                              <w:b/>
                              <w:sz w:val="26"/>
                              <w:szCs w:val="26"/>
                              <w:lang w:val="bg-BG"/>
                            </w:rPr>
                            <w:t>Национален статистически институт</w:t>
                          </w:r>
                        </w:p>
                        <w:p w14:paraId="51182AB2" w14:textId="77777777" w:rsidR="001D584D" w:rsidRPr="00FD731D" w:rsidRDefault="001D584D" w:rsidP="00D83F2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03E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9pt;margin-top:17.5pt;width:286.1pt;height:4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" stroked="f">
              <v:textbox>
                <w:txbxContent>
                  <w:p w:rsidR="000A534F" w:rsidRDefault="000A534F" w:rsidP="00D60CD2">
                    <w:pPr>
                      <w:spacing w:after="0"/>
                      <w:rPr>
                        <w:rFonts w:ascii="Helen Bg Cond" w:eastAsia="Calibri" w:hAnsi="Helen Bg Cond" w:cs="Times New Roman"/>
                        <w:sz w:val="26"/>
                        <w:szCs w:val="26"/>
                      </w:rPr>
                    </w:pPr>
                    <w:r w:rsidRPr="004F064E">
                      <w:rPr>
                        <w:rFonts w:ascii="Helen Bg Cond" w:eastAsia="Calibri" w:hAnsi="Helen Bg Cond" w:cs="Times New Roman"/>
                        <w:b/>
                        <w:sz w:val="30"/>
                        <w:szCs w:val="30"/>
                      </w:rPr>
                      <w:t>РЕПУБЛИКА БЪЛГАРИЯ</w:t>
                    </w:r>
                  </w:p>
                  <w:p w:rsidR="000A534F" w:rsidRPr="00D83F28" w:rsidRDefault="000A534F" w:rsidP="00D83F28">
                    <w:pPr>
                      <w:rPr>
                        <w:rFonts w:ascii="Helen Bg Cond" w:eastAsia="Calibri" w:hAnsi="Helen Bg Cond" w:cs="Times New Roman"/>
                        <w:b/>
                        <w:sz w:val="26"/>
                        <w:szCs w:val="26"/>
                        <w:lang w:val="bg-BG"/>
                      </w:rPr>
                    </w:pPr>
                    <w:r w:rsidRPr="00D83F28">
                      <w:rPr>
                        <w:rFonts w:ascii="Helen Bg Cond" w:eastAsia="Calibri" w:hAnsi="Helen Bg Cond" w:cs="Times New Roman"/>
                        <w:b/>
                        <w:sz w:val="26"/>
                        <w:szCs w:val="26"/>
                        <w:lang w:val="bg-BG"/>
                      </w:rPr>
                      <w:t>Национален статистически институт</w:t>
                    </w:r>
                  </w:p>
                  <w:p w:rsidR="000A534F" w:rsidRPr="00FD731D" w:rsidRDefault="000A534F" w:rsidP="00D83F28">
                    <w:pPr>
                      <w:rPr>
                        <w:b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4F064E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46B1C14" wp14:editId="1C20CD36">
              <wp:simplePos x="0" y="0"/>
              <wp:positionH relativeFrom="margin">
                <wp:align>center</wp:align>
              </wp:positionH>
              <wp:positionV relativeFrom="paragraph">
                <wp:posOffset>925554</wp:posOffset>
              </wp:positionV>
              <wp:extent cx="6066790" cy="1270"/>
              <wp:effectExtent l="0" t="0" r="10160" b="17780"/>
              <wp:wrapTopAndBottom/>
              <wp:docPr id="10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F1D7FC" id="Graphic 7" o:spid="_x0000_s1026" style="position:absolute;margin-left:0;margin-top:72.9pt;width:477.7pt;height:.1pt;z-index:-25165414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4F064E">
      <w:rPr>
        <w:rFonts w:ascii="Helen Bg Cond" w:eastAsia="Calibri" w:hAnsi="Helen Bg Cond"/>
        <w:b/>
        <w:noProof/>
        <w:sz w:val="30"/>
        <w:szCs w:val="30"/>
        <w:lang w:eastAsia="bg-BG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16D4EF5" wp14:editId="497AEBA3">
              <wp:simplePos x="0" y="0"/>
              <wp:positionH relativeFrom="column">
                <wp:posOffset>624205</wp:posOffset>
              </wp:positionH>
              <wp:positionV relativeFrom="paragraph">
                <wp:posOffset>186690</wp:posOffset>
              </wp:positionV>
              <wp:extent cx="5080" cy="6299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A3F164" id="Graphic 1" o:spid="_x0000_s1026" style="position:absolute;margin-left:49.15pt;margin-top:14.7pt;width:.4pt;height:4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" path="m4686,l,,,629754r4686,l4686,xe" fillcolor="#13110c" stroked="f">
              <v:path arrowok="t"/>
              <w10:wrap type="through"/>
            </v:shape>
          </w:pict>
        </mc:Fallback>
      </mc:AlternateContent>
    </w:r>
    <w:r w:rsidRPr="00670E25">
      <w:rPr>
        <w:rFonts w:ascii="Viol" w:hAnsi="Viol"/>
        <w:noProof/>
        <w:lang w:eastAsia="bg-BG"/>
      </w:rPr>
      <w:drawing>
        <wp:anchor distT="0" distB="0" distL="0" distR="0" simplePos="0" relativeHeight="251660288" behindDoc="0" locked="0" layoutInCell="1" allowOverlap="1" wp14:anchorId="0BAEB5DE" wp14:editId="4883BD78">
          <wp:simplePos x="0" y="0"/>
          <wp:positionH relativeFrom="margin">
            <wp:posOffset>-46024</wp:posOffset>
          </wp:positionH>
          <wp:positionV relativeFrom="paragraph">
            <wp:posOffset>48260</wp:posOffset>
          </wp:positionV>
          <wp:extent cx="581025" cy="809625"/>
          <wp:effectExtent l="0" t="0" r="9525" b="9525"/>
          <wp:wrapNone/>
          <wp:docPr id="25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91AD0"/>
    <w:multiLevelType w:val="hybridMultilevel"/>
    <w:tmpl w:val="75B06D52"/>
    <w:lvl w:ilvl="0" w:tplc="FF26E2BA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28"/>
    <w:rsid w:val="00000A39"/>
    <w:rsid w:val="000016AB"/>
    <w:rsid w:val="000344A9"/>
    <w:rsid w:val="0005026E"/>
    <w:rsid w:val="000538F6"/>
    <w:rsid w:val="00073168"/>
    <w:rsid w:val="0007392A"/>
    <w:rsid w:val="000762EC"/>
    <w:rsid w:val="00083F7E"/>
    <w:rsid w:val="000913E7"/>
    <w:rsid w:val="000A4713"/>
    <w:rsid w:val="000A534F"/>
    <w:rsid w:val="000D2676"/>
    <w:rsid w:val="001002AF"/>
    <w:rsid w:val="001440AB"/>
    <w:rsid w:val="001601BE"/>
    <w:rsid w:val="0016650E"/>
    <w:rsid w:val="00197532"/>
    <w:rsid w:val="001B3274"/>
    <w:rsid w:val="001D584D"/>
    <w:rsid w:val="001E260F"/>
    <w:rsid w:val="002006AB"/>
    <w:rsid w:val="00226F0F"/>
    <w:rsid w:val="002445FF"/>
    <w:rsid w:val="002529D2"/>
    <w:rsid w:val="00257057"/>
    <w:rsid w:val="00266E6D"/>
    <w:rsid w:val="00294062"/>
    <w:rsid w:val="002B4157"/>
    <w:rsid w:val="002C0EDE"/>
    <w:rsid w:val="002F18C9"/>
    <w:rsid w:val="003029F1"/>
    <w:rsid w:val="00311860"/>
    <w:rsid w:val="00346AEE"/>
    <w:rsid w:val="00352D3F"/>
    <w:rsid w:val="00354FFA"/>
    <w:rsid w:val="003804F9"/>
    <w:rsid w:val="003809DF"/>
    <w:rsid w:val="003B3C28"/>
    <w:rsid w:val="003B7633"/>
    <w:rsid w:val="003B79B7"/>
    <w:rsid w:val="003C32EE"/>
    <w:rsid w:val="003D700E"/>
    <w:rsid w:val="003E75E1"/>
    <w:rsid w:val="003F20B2"/>
    <w:rsid w:val="00411E9A"/>
    <w:rsid w:val="004228D2"/>
    <w:rsid w:val="004242C2"/>
    <w:rsid w:val="0043758D"/>
    <w:rsid w:val="004A0C56"/>
    <w:rsid w:val="004A1D02"/>
    <w:rsid w:val="004A4A3E"/>
    <w:rsid w:val="004D393D"/>
    <w:rsid w:val="004F1F0B"/>
    <w:rsid w:val="004F5EE1"/>
    <w:rsid w:val="0050410D"/>
    <w:rsid w:val="005044B9"/>
    <w:rsid w:val="005056AF"/>
    <w:rsid w:val="005404E1"/>
    <w:rsid w:val="00571E3A"/>
    <w:rsid w:val="00595C55"/>
    <w:rsid w:val="005A41BE"/>
    <w:rsid w:val="005A6806"/>
    <w:rsid w:val="005B11D5"/>
    <w:rsid w:val="005B5F1B"/>
    <w:rsid w:val="005B7AF2"/>
    <w:rsid w:val="005B7BA8"/>
    <w:rsid w:val="005C2653"/>
    <w:rsid w:val="005D0731"/>
    <w:rsid w:val="005D6D06"/>
    <w:rsid w:val="005F0F33"/>
    <w:rsid w:val="00600958"/>
    <w:rsid w:val="0061154B"/>
    <w:rsid w:val="00617A27"/>
    <w:rsid w:val="00643044"/>
    <w:rsid w:val="006436E1"/>
    <w:rsid w:val="0066475E"/>
    <w:rsid w:val="0066635C"/>
    <w:rsid w:val="00691A7B"/>
    <w:rsid w:val="006921E9"/>
    <w:rsid w:val="006971D5"/>
    <w:rsid w:val="006A4C8F"/>
    <w:rsid w:val="006B4EF0"/>
    <w:rsid w:val="006B604E"/>
    <w:rsid w:val="006C6563"/>
    <w:rsid w:val="006E4D48"/>
    <w:rsid w:val="00727C16"/>
    <w:rsid w:val="00743F04"/>
    <w:rsid w:val="00744193"/>
    <w:rsid w:val="0075680D"/>
    <w:rsid w:val="00797323"/>
    <w:rsid w:val="007A34D7"/>
    <w:rsid w:val="007B25E3"/>
    <w:rsid w:val="007B645D"/>
    <w:rsid w:val="007E1504"/>
    <w:rsid w:val="0081144F"/>
    <w:rsid w:val="008203AB"/>
    <w:rsid w:val="00834D52"/>
    <w:rsid w:val="00836182"/>
    <w:rsid w:val="00857490"/>
    <w:rsid w:val="0087577C"/>
    <w:rsid w:val="008827E2"/>
    <w:rsid w:val="00882C47"/>
    <w:rsid w:val="008E6ADA"/>
    <w:rsid w:val="008E6CB5"/>
    <w:rsid w:val="00934737"/>
    <w:rsid w:val="00943C0A"/>
    <w:rsid w:val="00950DEF"/>
    <w:rsid w:val="0095111E"/>
    <w:rsid w:val="00951D80"/>
    <w:rsid w:val="009748F8"/>
    <w:rsid w:val="009757F5"/>
    <w:rsid w:val="00986353"/>
    <w:rsid w:val="009B6E8D"/>
    <w:rsid w:val="00A0521B"/>
    <w:rsid w:val="00A30B28"/>
    <w:rsid w:val="00A56FA8"/>
    <w:rsid w:val="00A62919"/>
    <w:rsid w:val="00A65284"/>
    <w:rsid w:val="00A653E0"/>
    <w:rsid w:val="00A76024"/>
    <w:rsid w:val="00AD1F38"/>
    <w:rsid w:val="00AF67CB"/>
    <w:rsid w:val="00B037C0"/>
    <w:rsid w:val="00B53B3B"/>
    <w:rsid w:val="00B62E9F"/>
    <w:rsid w:val="00B630AC"/>
    <w:rsid w:val="00B665BF"/>
    <w:rsid w:val="00B81EBD"/>
    <w:rsid w:val="00BA3217"/>
    <w:rsid w:val="00BB71B5"/>
    <w:rsid w:val="00BC7A59"/>
    <w:rsid w:val="00C06E1A"/>
    <w:rsid w:val="00C270B6"/>
    <w:rsid w:val="00C51015"/>
    <w:rsid w:val="00C558CC"/>
    <w:rsid w:val="00C6428D"/>
    <w:rsid w:val="00C7187B"/>
    <w:rsid w:val="00C725D5"/>
    <w:rsid w:val="00C96966"/>
    <w:rsid w:val="00C97C65"/>
    <w:rsid w:val="00CB7C95"/>
    <w:rsid w:val="00CD1448"/>
    <w:rsid w:val="00CE2219"/>
    <w:rsid w:val="00CE6C73"/>
    <w:rsid w:val="00CF14AE"/>
    <w:rsid w:val="00CF4094"/>
    <w:rsid w:val="00CF637E"/>
    <w:rsid w:val="00D07A4D"/>
    <w:rsid w:val="00D2395A"/>
    <w:rsid w:val="00D240A7"/>
    <w:rsid w:val="00D57916"/>
    <w:rsid w:val="00D60CD2"/>
    <w:rsid w:val="00D62CFF"/>
    <w:rsid w:val="00D70AEE"/>
    <w:rsid w:val="00D75117"/>
    <w:rsid w:val="00D83F28"/>
    <w:rsid w:val="00D977C6"/>
    <w:rsid w:val="00DA5A49"/>
    <w:rsid w:val="00DA6E01"/>
    <w:rsid w:val="00DA78CD"/>
    <w:rsid w:val="00DF4005"/>
    <w:rsid w:val="00E00C75"/>
    <w:rsid w:val="00E20C35"/>
    <w:rsid w:val="00E25430"/>
    <w:rsid w:val="00E44A25"/>
    <w:rsid w:val="00E45FF6"/>
    <w:rsid w:val="00E52D7B"/>
    <w:rsid w:val="00E56F31"/>
    <w:rsid w:val="00E620CC"/>
    <w:rsid w:val="00E70238"/>
    <w:rsid w:val="00E75DBE"/>
    <w:rsid w:val="00E86AFD"/>
    <w:rsid w:val="00E91128"/>
    <w:rsid w:val="00E958CD"/>
    <w:rsid w:val="00EA1D09"/>
    <w:rsid w:val="00EA78E4"/>
    <w:rsid w:val="00EB5510"/>
    <w:rsid w:val="00EC0E29"/>
    <w:rsid w:val="00ED2CED"/>
    <w:rsid w:val="00EF4FC0"/>
    <w:rsid w:val="00F14E63"/>
    <w:rsid w:val="00F1692B"/>
    <w:rsid w:val="00F3451D"/>
    <w:rsid w:val="00F552C7"/>
    <w:rsid w:val="00F76D42"/>
    <w:rsid w:val="00F8365D"/>
    <w:rsid w:val="00F86433"/>
    <w:rsid w:val="00F93E26"/>
    <w:rsid w:val="00FD2FDB"/>
    <w:rsid w:val="00FD5C5E"/>
    <w:rsid w:val="00FE4B79"/>
    <w:rsid w:val="00FE517A"/>
    <w:rsid w:val="00FE7CCC"/>
    <w:rsid w:val="00F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2656B0"/>
  <w15:chartTrackingRefBased/>
  <w15:docId w15:val="{9E07E5B6-A708-401D-92EA-F96A953E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E6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F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F28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D83F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uiPriority w:val="1"/>
    <w:rsid w:val="00D83F28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4E63"/>
    <w:pPr>
      <w:spacing w:after="0" w:line="240" w:lineRule="auto"/>
    </w:pPr>
    <w:rPr>
      <w:rFonts w:ascii="Μοντέρνα" w:eastAsia="Μοντέρνα" w:hAnsi="Μοντέρνα" w:cs="Times New Roman"/>
      <w:sz w:val="20"/>
      <w:szCs w:val="20"/>
      <w:lang w:val="en-GB"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4E63"/>
    <w:rPr>
      <w:rFonts w:ascii="Μοντέρνα" w:eastAsia="Μοντέρνα" w:hAnsi="Μοντέρνα" w:cs="Times New Roman"/>
      <w:sz w:val="20"/>
      <w:szCs w:val="20"/>
      <w:lang w:val="en-GB" w:eastAsia="bg-BG"/>
    </w:rPr>
  </w:style>
  <w:style w:type="character" w:styleId="FootnoteReference">
    <w:name w:val="footnote reference"/>
    <w:semiHidden/>
    <w:unhideWhenUsed/>
    <w:rsid w:val="00F14E6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C7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57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2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91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919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i.bg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i.bg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2AFD9-7DE5-4BAF-9047-AA2DC148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7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Atanas Atanasov</dc:creator>
  <cp:keywords/>
  <dc:description/>
  <cp:lastModifiedBy>Biliana Kamenska</cp:lastModifiedBy>
  <cp:revision>46</cp:revision>
  <cp:lastPrinted>2025-04-22T08:17:00Z</cp:lastPrinted>
  <dcterms:created xsi:type="dcterms:W3CDTF">2025-05-20T06:51:00Z</dcterms:created>
  <dcterms:modified xsi:type="dcterms:W3CDTF">2025-05-27T08:09:00Z</dcterms:modified>
</cp:coreProperties>
</file>